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5565D" w14:textId="6CA3FE3B" w:rsidR="00CF6E2D" w:rsidRPr="00D33696" w:rsidRDefault="00D33696" w:rsidP="00D33696">
      <w:pPr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D33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2022-2023 оқу жылына арналған «Қазақстан халқына» қорының бакалавриат студенттеріне арналған гранттар конкурсы</w:t>
      </w:r>
    </w:p>
    <w:p w14:paraId="51BD6ACF" w14:textId="3E990849" w:rsidR="003E59AC" w:rsidRDefault="003E59AC" w:rsidP="00D3369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lang w:val="kk-KZ"/>
        </w:rPr>
      </w:pPr>
    </w:p>
    <w:p w14:paraId="0FDFA2C7" w14:textId="77777777" w:rsidR="00D33696" w:rsidRPr="00D33696" w:rsidRDefault="00D33696" w:rsidP="00D3369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lang w:val="kk-KZ"/>
        </w:rPr>
      </w:pPr>
    </w:p>
    <w:p w14:paraId="13546535" w14:textId="27421FD0" w:rsidR="00122579" w:rsidRPr="00D33696" w:rsidRDefault="00122579" w:rsidP="00D33696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16"/>
          <w:szCs w:val="16"/>
          <w:lang w:val="kk-KZ"/>
        </w:rPr>
      </w:pPr>
    </w:p>
    <w:p w14:paraId="5CE88BAC" w14:textId="61A27372" w:rsidR="006E4FB6" w:rsidRPr="00D33696" w:rsidRDefault="00783CDD" w:rsidP="00D33696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D33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Сұрақтар</w:t>
      </w:r>
      <w:r w:rsidR="00F6714F" w:rsidRPr="00D33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–</w:t>
      </w:r>
      <w:r w:rsidRPr="00D33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жауаптар:</w:t>
      </w:r>
    </w:p>
    <w:p w14:paraId="3DA567EF" w14:textId="5D10BB73" w:rsidR="001F000C" w:rsidRPr="00D33696" w:rsidRDefault="003E053D" w:rsidP="00D33696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1</w:t>
      </w:r>
      <w:r w:rsidR="00CE1987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. </w:t>
      </w:r>
      <w:r w:rsidR="00C82284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«Қазақстан халқына»</w:t>
      </w:r>
      <w:r w:rsidR="00783CDD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қоғамдық қо</w:t>
      </w:r>
      <w:r w:rsidR="001F000C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рының білім беру гранттарын</w:t>
      </w:r>
      <w:r w:rsidR="00783CDD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а кім үміткер бола алады</w:t>
      </w:r>
      <w:r w:rsidR="00DF4B82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?</w:t>
      </w:r>
      <w:r w:rsidR="00C82284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bookmarkStart w:id="0" w:name="_Hlk102744244"/>
    </w:p>
    <w:p w14:paraId="14E5654B" w14:textId="73137D1B" w:rsidR="001F000C" w:rsidRPr="00D33696" w:rsidRDefault="001F000C" w:rsidP="00D336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1) </w:t>
      </w:r>
      <w:r w:rsidR="003358B2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уылдық жерлердегі әлеуметтік жағдайы төмен отбасылардан шыққан түлектер, бакалавриат бағдарламасы бойынша күндізгі оқу бөліміне түскісі келетін жетім және мүгедек </w:t>
      </w:r>
      <w:r w:rsidR="003358B2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талапкерлер;</w:t>
      </w:r>
    </w:p>
    <w:p w14:paraId="062581D5" w14:textId="132903A9" w:rsidR="001F000C" w:rsidRPr="00D33696" w:rsidRDefault="003358B2" w:rsidP="00D336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2) Бакалавриат бағдарламасы бойынша күндізгі оқу бөлімінде оқитын, ауылдық жерлердегі әлеуметтік жағдайы төмен отбасылардан шыққан тұлғалар, жетім және мүгедек студенттер. Конкурсқа қатысушылар </w:t>
      </w:r>
      <w:r w:rsidRPr="00D3369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«Taiburyl»</w:t>
      </w:r>
      <w:r w:rsidR="00AD119E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қайырымдылық ұйымының іріктеуі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арқылы </w:t>
      </w:r>
      <w:r w:rsidR="00AD119E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таңдап алынады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 </w:t>
      </w:r>
    </w:p>
    <w:p w14:paraId="67F2813F" w14:textId="77777777" w:rsidR="001F000C" w:rsidRPr="00D33696" w:rsidRDefault="001F000C" w:rsidP="00D336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D5548EB" w14:textId="55A1DF1D" w:rsidR="001F000C" w:rsidRPr="00D33696" w:rsidRDefault="003358B2" w:rsidP="00D336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Бағдарламаға қатысатын жоғары оқу орындарының тізімі аталмыш Қордың сайтында орналасқан</w:t>
      </w:r>
      <w:r w:rsidR="001F000C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1035A0BD" w14:textId="77777777" w:rsidR="001F000C" w:rsidRPr="00D33696" w:rsidRDefault="001F000C" w:rsidP="00D336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bookmarkEnd w:id="0"/>
    <w:p w14:paraId="29CD7A17" w14:textId="25F208B8" w:rsidR="00D07977" w:rsidRPr="00D33696" w:rsidRDefault="00D07977" w:rsidP="00D3369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0BFCA3EE" w14:textId="5727A096" w:rsidR="00D07977" w:rsidRPr="00D33696" w:rsidRDefault="003E053D" w:rsidP="00D33696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bookmarkStart w:id="1" w:name="_Hlk102746087"/>
      <w:r w:rsidRPr="00D3369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</w:t>
      </w:r>
      <w:r w:rsidR="00D07977" w:rsidRPr="00D3369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. </w:t>
      </w:r>
      <w:r w:rsidR="00AD119E" w:rsidRPr="00D3369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Бағдарлама</w:t>
      </w:r>
      <w:r w:rsidR="00783CDD" w:rsidRPr="00D3369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қатысушыларын іріктеу критерийлері қандай?</w:t>
      </w:r>
    </w:p>
    <w:p w14:paraId="1F56D9DB" w14:textId="77777777" w:rsidR="00720C65" w:rsidRPr="00D33696" w:rsidRDefault="00720C65" w:rsidP="00D3369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3EA732AB" w14:textId="66066B7F" w:rsidR="00F80563" w:rsidRPr="00D33696" w:rsidRDefault="00F80563" w:rsidP="00D336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1) </w:t>
      </w:r>
      <w:r w:rsidR="00720C65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Бағдарламаға қатысу үшін ҰБТ тапсырған және оның нәтижесі бойынша тиісті шектік балл жинағані әрі мына төмендегі санатқа жататын түлектер қабылданады:</w:t>
      </w:r>
    </w:p>
    <w:p w14:paraId="2F4F9AF8" w14:textId="3849E741" w:rsidR="00F80563" w:rsidRPr="00D33696" w:rsidRDefault="00F80563" w:rsidP="00D3369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- </w:t>
      </w:r>
      <w:r w:rsidR="00720C65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ауылдық жерлердегі әлеуметтік жағдайы төмен отбасынан шыққан тұлғалар; </w:t>
      </w:r>
    </w:p>
    <w:p w14:paraId="1BF8F590" w14:textId="2323B762" w:rsidR="00F80563" w:rsidRPr="00D33696" w:rsidRDefault="00F80563" w:rsidP="00D3369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- </w:t>
      </w:r>
      <w:r w:rsidR="00720C65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жетім балалар және кәмелеттік жасқа толғанша ата-анасының қамқорынсыз қалған тұлғалар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; </w:t>
      </w:r>
    </w:p>
    <w:p w14:paraId="45AC92E1" w14:textId="099C9517" w:rsidR="00F80563" w:rsidRPr="00D33696" w:rsidRDefault="00F80563" w:rsidP="00D3369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- </w:t>
      </w:r>
      <w:r w:rsidR="00720C65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мүмкіндігі шектеулі жандар, оның ішінде мүгедектігі бар тұлғалар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4F2113C2" w14:textId="0FB12D20" w:rsidR="00720C65" w:rsidRPr="00D33696" w:rsidRDefault="00720C65" w:rsidP="00D336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B1CE537" w14:textId="7F59EF56" w:rsidR="00720C65" w:rsidRPr="00D33696" w:rsidRDefault="00720C65" w:rsidP="00D336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2) </w:t>
      </w:r>
      <w:r w:rsidR="00733535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Үкіметтік емес </w:t>
      </w:r>
      <w:r w:rsidR="00733535" w:rsidRPr="001431FC">
        <w:rPr>
          <w:rFonts w:ascii="Times New Roman" w:hAnsi="Times New Roman" w:cs="Times New Roman"/>
          <w:bCs/>
          <w:iCs/>
          <w:color w:val="000000" w:themeColor="text1"/>
          <w:spacing w:val="1"/>
          <w:sz w:val="24"/>
          <w:szCs w:val="24"/>
          <w:lang w:val="kk-KZ"/>
        </w:rPr>
        <w:t>ұйымдар («Taiburyl»</w:t>
      </w:r>
      <w:r w:rsidR="00733535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ҚБ) өткізетін конкурсқа ақылы негізде оқитын және мына төмендегі санатқа жататын студенттер қабылданады:</w:t>
      </w:r>
    </w:p>
    <w:p w14:paraId="4E58E423" w14:textId="77777777" w:rsidR="00920824" w:rsidRPr="00D33696" w:rsidRDefault="00920824" w:rsidP="00D33696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ab/>
      </w:r>
      <w:r w:rsidRPr="00D3369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- </w:t>
      </w:r>
      <w:r w:rsidRPr="00D3369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>мүмкіндіктері шектеулі, соның ішінде мүгедектігі бар студенттер;</w:t>
      </w:r>
    </w:p>
    <w:p w14:paraId="4334E06A" w14:textId="375BF996" w:rsidR="00920824" w:rsidRPr="00D33696" w:rsidRDefault="00920824" w:rsidP="00D33696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 xml:space="preserve">- </w:t>
      </w:r>
      <w:r w:rsidRPr="00D33696">
        <w:rPr>
          <w:rFonts w:ascii="Times New Roman" w:hAnsi="Times New Roman" w:cs="Times New Roman"/>
          <w:bCs/>
          <w:iCs/>
          <w:color w:val="000000" w:themeColor="text1"/>
          <w:spacing w:val="1"/>
          <w:sz w:val="24"/>
          <w:szCs w:val="24"/>
          <w:lang w:val="kk-KZ"/>
        </w:rPr>
        <w:t>жетім бала санатына жататын және кәмелеттік жасқа дейін ата-анасының қамқорынсыз қалған студенттер</w:t>
      </w:r>
      <w:r w:rsidRPr="00D3369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>;</w:t>
      </w:r>
    </w:p>
    <w:p w14:paraId="223B36E0" w14:textId="2B10546B" w:rsidR="00920824" w:rsidRPr="00D33696" w:rsidRDefault="00920824" w:rsidP="00D33696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>- ауылдық жерлердегі әлеуметтік жағдайы төмен отбасылардан шыққан студенттер;</w:t>
      </w:r>
    </w:p>
    <w:p w14:paraId="4B807F1C" w14:textId="2D2A0C58" w:rsidR="00920824" w:rsidRPr="00D33696" w:rsidRDefault="00920824" w:rsidP="00D33696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>- толық емес отбасыдан, 1 және 2 топтағы мүгедек балаларды тәрбиелеп отырған отбасыдан шыққан студенттер;</w:t>
      </w:r>
    </w:p>
    <w:p w14:paraId="53A6447B" w14:textId="77777777" w:rsidR="00920824" w:rsidRPr="00D33696" w:rsidRDefault="00920824" w:rsidP="00D33696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>- ата-аналары/ата-анасының бірі 1 және 2 топ мүгедегі болып саналатын студенттер.</w:t>
      </w:r>
    </w:p>
    <w:p w14:paraId="2C834E36" w14:textId="77777777" w:rsidR="00920824" w:rsidRPr="00D33696" w:rsidRDefault="00920824" w:rsidP="00D33696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</w:pPr>
    </w:p>
    <w:p w14:paraId="5E82CE5A" w14:textId="77777777" w:rsidR="00920824" w:rsidRPr="00D33696" w:rsidRDefault="00920824" w:rsidP="00D33696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</w:pPr>
    </w:p>
    <w:p w14:paraId="449A811E" w14:textId="69024E75" w:rsidR="00EB3821" w:rsidRPr="00D33696" w:rsidRDefault="00EB3821" w:rsidP="00D3369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lang w:val="kk-KZ"/>
        </w:rPr>
      </w:pPr>
      <w:r w:rsidRPr="00D33696">
        <w:rPr>
          <w:color w:val="000000" w:themeColor="text1"/>
          <w:lang w:val="kk-KZ"/>
        </w:rPr>
        <w:t>«Қазақстан халқына» ҚҚ-ның грантын және шәкіртақысын алғысы келетін үміткерлер (ақылы топта оқитын студенттер) «</w:t>
      </w:r>
      <w:r w:rsidRPr="00D33696">
        <w:rPr>
          <w:color w:val="000000" w:themeColor="text1"/>
          <w:lang w:val="kk-KZ" w:eastAsia="ru-RU"/>
        </w:rPr>
        <w:t>Taiburyl</w:t>
      </w:r>
      <w:r w:rsidRPr="00D33696">
        <w:rPr>
          <w:color w:val="000000" w:themeColor="text1"/>
          <w:lang w:val="kk-KZ"/>
        </w:rPr>
        <w:t xml:space="preserve">» ҚҰ-ның </w:t>
      </w:r>
      <w:r w:rsidR="0051126A" w:rsidRPr="00D33696">
        <w:fldChar w:fldCharType="begin"/>
      </w:r>
      <w:r w:rsidR="0051126A" w:rsidRPr="00D33696">
        <w:rPr>
          <w:color w:val="000000" w:themeColor="text1"/>
          <w:lang w:val="kk-KZ"/>
        </w:rPr>
        <w:instrText xml:space="preserve"> HYPERLINK "https://www.taiburyl.kz/%20" </w:instrText>
      </w:r>
      <w:r w:rsidR="0051126A" w:rsidRPr="00D33696">
        <w:fldChar w:fldCharType="separate"/>
      </w:r>
      <w:r w:rsidRPr="00D33696">
        <w:rPr>
          <w:rStyle w:val="a4"/>
          <w:color w:val="000000" w:themeColor="text1"/>
          <w:lang w:val="kk-KZ"/>
        </w:rPr>
        <w:t xml:space="preserve">https://www.taiburyl.kz/ </w:t>
      </w:r>
      <w:r w:rsidR="0051126A" w:rsidRPr="00D33696">
        <w:rPr>
          <w:rStyle w:val="a4"/>
          <w:color w:val="000000" w:themeColor="text1"/>
          <w:lang w:val="kk-KZ"/>
        </w:rPr>
        <w:fldChar w:fldCharType="end"/>
      </w:r>
      <w:r w:rsidRPr="00D33696">
        <w:rPr>
          <w:color w:val="000000" w:themeColor="text1"/>
          <w:lang w:val="kk-KZ"/>
        </w:rPr>
        <w:t xml:space="preserve">сайтында </w:t>
      </w:r>
      <w:r w:rsidRPr="00D33696">
        <w:rPr>
          <w:b/>
          <w:bCs/>
          <w:color w:val="000000" w:themeColor="text1"/>
          <w:u w:val="single"/>
          <w:lang w:val="kk-KZ"/>
        </w:rPr>
        <w:t>1 тамыздан бастап 15 тамыз аралығында</w:t>
      </w:r>
      <w:r w:rsidRPr="00D33696">
        <w:rPr>
          <w:color w:val="000000" w:themeColor="text1"/>
          <w:lang w:val="kk-KZ"/>
        </w:rPr>
        <w:t xml:space="preserve"> онлайн-өтінім бере алады.</w:t>
      </w:r>
    </w:p>
    <w:p w14:paraId="127DD0A4" w14:textId="77777777" w:rsidR="00733535" w:rsidRPr="00D33696" w:rsidRDefault="00733535" w:rsidP="00D336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bookmarkEnd w:id="1"/>
    <w:p w14:paraId="76298FB0" w14:textId="77777777" w:rsidR="00D07977" w:rsidRPr="00D33696" w:rsidRDefault="00D07977" w:rsidP="00D33696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</w:pPr>
    </w:p>
    <w:p w14:paraId="25109858" w14:textId="65691B8A" w:rsidR="00D07977" w:rsidRPr="00D33696" w:rsidRDefault="00D07977" w:rsidP="00D33696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</w:pPr>
    </w:p>
    <w:p w14:paraId="67F48A72" w14:textId="77777777" w:rsidR="00EB3821" w:rsidRPr="001431FC" w:rsidRDefault="003E053D" w:rsidP="001431FC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431F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</w:t>
      </w:r>
      <w:r w:rsidR="004F14E1" w:rsidRPr="001431F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. </w:t>
      </w:r>
      <w:r w:rsidR="00EB3821" w:rsidRPr="001431F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Қ</w:t>
      </w:r>
      <w:r w:rsidR="00D033D9" w:rsidRPr="001431F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андай </w:t>
      </w:r>
      <w:r w:rsidR="004F14E1" w:rsidRPr="001431F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университет</w:t>
      </w:r>
      <w:r w:rsidR="00D033D9" w:rsidRPr="001431F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терге және қандай мамандықтарға </w:t>
      </w:r>
      <w:r w:rsidR="00EB3821" w:rsidRPr="001431F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грант </w:t>
      </w:r>
      <w:r w:rsidR="00D033D9" w:rsidRPr="001431F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беріледі</w:t>
      </w:r>
      <w:r w:rsidR="004F14E1" w:rsidRPr="001431FC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?</w:t>
      </w:r>
    </w:p>
    <w:p w14:paraId="7C7BB5E4" w14:textId="5C98A4FA" w:rsidR="006551AD" w:rsidRPr="001431FC" w:rsidRDefault="004D055C" w:rsidP="00D33696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«Қазақстан халқына» ҚҚ-ның 2022–2023 оқу жылына білім беру гранты» қайырымдылық бағдарламасына қатысатын ЖОО-</w:t>
      </w:r>
      <w:bookmarkStart w:id="2" w:name="_GoBack"/>
      <w:bookmarkEnd w:id="2"/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ның тізімі «Қазақстан халқына» ҚҚ-ның </w:t>
      </w:r>
      <w:r w:rsidR="0051126A" w:rsidRPr="001431F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fldChar w:fldCharType="begin"/>
      </w:r>
      <w:r w:rsidR="0051126A" w:rsidRPr="001431F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instrText xml:space="preserve"> HYPERLINK "https://qazaqstanhalqyna.kz/ru/programs/17-charity-ru/190" </w:instrText>
      </w:r>
      <w:r w:rsidR="0051126A" w:rsidRPr="001431F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fldChar w:fldCharType="separate"/>
      </w:r>
      <w:r w:rsidRPr="001431FC">
        <w:rPr>
          <w:lang w:val="kk-KZ"/>
        </w:rPr>
        <w:t>https://qazaqstanhalqyna.kz/ru/programs/17-charity-ru/190</w:t>
      </w:r>
      <w:r w:rsidR="0051126A" w:rsidRPr="001431FC">
        <w:fldChar w:fldCharType="end"/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сайтында жарияланған.</w:t>
      </w:r>
      <w:r w:rsidR="004F14E1" w:rsidRPr="001431F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36D154D6" w14:textId="7D5A1B78" w:rsidR="00EB3821" w:rsidRPr="00D33696" w:rsidRDefault="004D055C" w:rsidP="00D33696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Мамандықты талапкер өзі таңдайды, яғни мамандық таңдауда шектеу жоқ.</w:t>
      </w:r>
    </w:p>
    <w:p w14:paraId="7958323C" w14:textId="256E0515" w:rsidR="004F14E1" w:rsidRPr="00D33696" w:rsidRDefault="004F14E1" w:rsidP="00D33696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AF2"/>
          <w:lang w:val="kk-KZ"/>
        </w:rPr>
      </w:pPr>
    </w:p>
    <w:p w14:paraId="61B45424" w14:textId="5318C78F" w:rsidR="00BE5E5F" w:rsidRPr="00D33696" w:rsidRDefault="003E053D" w:rsidP="00D33696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4</w:t>
      </w:r>
      <w:r w:rsidR="008D7403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. </w:t>
      </w:r>
      <w:r w:rsidR="009A3AD5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Грант қандай</w:t>
      </w:r>
      <w:r w:rsidR="00A65F1B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="009A3AD5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оқу </w:t>
      </w:r>
      <w:r w:rsidR="00BE5E5F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мерзім</w:t>
      </w:r>
      <w:r w:rsidR="009A3AD5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іне </w:t>
      </w:r>
      <w:r w:rsidR="00BE5E5F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беріледі? О</w:t>
      </w:r>
      <w:r w:rsidR="009A3AD5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қу құны бойынша </w:t>
      </w:r>
      <w:r w:rsidR="00A65F1B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шектеме</w:t>
      </w:r>
      <w:r w:rsidR="009A3AD5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бар ма?</w:t>
      </w:r>
    </w:p>
    <w:p w14:paraId="4D08F56B" w14:textId="3C6EBFBB" w:rsidR="009A3AD5" w:rsidRPr="00D33696" w:rsidRDefault="009A3AD5" w:rsidP="00D33696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Шәкіртақы төленетін грант </w:t>
      </w:r>
      <w:r w:rsidR="00A11743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осы бағдарлама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аясында шарт жасалған сәттен бастап бакалавриат бағдарламалары бойынша толық оқу кезеңін қамтиды. </w:t>
      </w:r>
    </w:p>
    <w:p w14:paraId="7727CB03" w14:textId="04BECB1A" w:rsidR="009A3AD5" w:rsidRPr="00D33696" w:rsidRDefault="009A3AD5" w:rsidP="00D33696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Оқу құны бойынша </w:t>
      </w:r>
      <w:r w:rsidR="00A65F1B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шектеме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әрбір грант алушы</w:t>
      </w:r>
      <w:r w:rsidR="00A65F1B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студент үшін 1 млн теңге мөлшері</w:t>
      </w:r>
      <w:r w:rsidR="00A65F1B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құрайды, егер студенттің </w:t>
      </w:r>
      <w:r w:rsidR="008C306B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жылдық 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оқуының құны 1 млн. теңгеден артық болса, онда 1 млн. </w:t>
      </w:r>
      <w:r w:rsidR="00DF4B82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</w:t>
      </w:r>
      <w:r w:rsidR="00A11743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еңгеден асатын айырмашылық соманы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грант алушы</w:t>
      </w:r>
      <w:r w:rsidR="00A65F1B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студенттің өзі төлеуі тиіс. </w:t>
      </w:r>
    </w:p>
    <w:p w14:paraId="6645BB03" w14:textId="44A87E03" w:rsidR="00371FB7" w:rsidRPr="00D33696" w:rsidRDefault="003E053D" w:rsidP="00D33696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5</w:t>
      </w:r>
      <w:r w:rsidR="007D20DA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. </w:t>
      </w:r>
      <w:r w:rsidR="00371FB7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Грант алушылардың Қор алдында </w:t>
      </w:r>
      <w:r w:rsidR="009A3AD5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қандай да бір міндеттемелері бар ма?</w:t>
      </w:r>
    </w:p>
    <w:p w14:paraId="1CE08BEE" w14:textId="55A940A1" w:rsidR="009A3AD5" w:rsidRPr="00D33696" w:rsidRDefault="009A3AD5" w:rsidP="00D33696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Қор </w:t>
      </w:r>
      <w:r w:rsidR="00371FB7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тарапынан 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бөлетін гранттар өтеусіз көмек бол</w:t>
      </w:r>
      <w:r w:rsidR="00371FB7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ып табылады. Сома қайтарылмайды, ал 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грант алушы </w:t>
      </w:r>
      <w:r w:rsidR="00371FB7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өзінің</w:t>
      </w:r>
      <w:r w:rsidR="00505227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оқуына жұмсалған қаражатты </w:t>
      </w:r>
      <w:r w:rsidR="00371FB7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оқуын аяқтағаннан кейін </w:t>
      </w:r>
      <w:r w:rsidR="00505227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«өтеуге» міндетті емес.</w:t>
      </w:r>
    </w:p>
    <w:p w14:paraId="5DD6A6A2" w14:textId="77777777" w:rsidR="000367D2" w:rsidRPr="00D33696" w:rsidRDefault="000367D2" w:rsidP="00D33696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2732E35F" w14:textId="6FE27606" w:rsidR="008D3672" w:rsidRPr="00D33696" w:rsidRDefault="00783977" w:rsidP="00D33696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6</w:t>
      </w:r>
      <w:r w:rsidR="008D3672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. </w:t>
      </w:r>
      <w:r w:rsidR="00505227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Грант беру туралы </w:t>
      </w:r>
      <w:r w:rsidR="002B764F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түпкілікті</w:t>
      </w:r>
      <w:r w:rsidR="00505227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шешімді кім қабылдайды</w:t>
      </w:r>
      <w:r w:rsidR="008D3672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?</w:t>
      </w:r>
    </w:p>
    <w:p w14:paraId="07D856CE" w14:textId="72ABFCE4" w:rsidR="00505227" w:rsidRPr="00D33696" w:rsidRDefault="002B764F" w:rsidP="00D33696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Ағымдағы оқу жылында талапкерл</w:t>
      </w:r>
      <w:r w:rsidR="00505227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ердің арасынан үміткерлерді іріктеуді 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ЖОО жанында </w:t>
      </w:r>
      <w:r w:rsidR="00505227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білім беру гранттарын жүзеге асыру аясында 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жұмыс істейтін қабылдау комиссиясы немесе кез </w:t>
      </w:r>
      <w:r w:rsidR="00505227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келген басқа комиссия жүзеге асырады. </w:t>
      </w:r>
      <w:r w:rsidR="00A65F1B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Яғни, түпкілікті шешімді 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ЖОО</w:t>
      </w:r>
      <w:r w:rsidR="00A65F1B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жанындағы Комиссия қабылдайды. 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Ал </w:t>
      </w:r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Қорға қа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былдау комиссиясы</w:t>
      </w:r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отырысындағы хаттаманың көшірмесі 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мен</w:t>
      </w:r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іріктеуден өткен үміткерлердің тізімі беріледі.</w:t>
      </w:r>
    </w:p>
    <w:p w14:paraId="56855914" w14:textId="58A97612" w:rsidR="00F22746" w:rsidRPr="00D33696" w:rsidRDefault="002B764F" w:rsidP="00D33696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Ал с</w:t>
      </w:r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туденттердің арасында грантқа үміткерлерді іріктеуді </w:t>
      </w:r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AFD"/>
          <w:lang w:val="kk-KZ"/>
        </w:rPr>
        <w:t>«Taiburyl</w:t>
      </w:r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 ҚБ жанында құрылған комиссиялар жүзеге асыра</w:t>
      </w:r>
      <w:r w:rsidR="005F5D6B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ды. Қорға қабылдау комиссиясы</w:t>
      </w:r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отырысындағы хаттаманың көшірмесі </w:t>
      </w:r>
      <w:r w:rsidR="005F5D6B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мен</w:t>
      </w:r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іріктеуден өткен студенттердің тізімі беріледі.</w:t>
      </w:r>
    </w:p>
    <w:p w14:paraId="418751D1" w14:textId="6D905E4A" w:rsidR="00E80AE0" w:rsidRPr="00D33696" w:rsidRDefault="00E80AE0" w:rsidP="00D336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E5CA59A" w14:textId="7E62A0F7" w:rsidR="000367D2" w:rsidRPr="00D33696" w:rsidRDefault="00783977" w:rsidP="00D33696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4F0F73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proofErr w:type="spellStart"/>
      <w:r w:rsidR="000367D2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Қ</w:t>
      </w:r>
      <w:r w:rsidR="00F22746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андай</w:t>
      </w:r>
      <w:proofErr w:type="spellEnd"/>
      <w:r w:rsidR="00F22746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22746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жағдайларда</w:t>
      </w:r>
      <w:proofErr w:type="spellEnd"/>
      <w:r w:rsidR="00F22746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367D2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с</w:t>
      </w:r>
      <w:proofErr w:type="spellStart"/>
      <w:r w:rsidR="000367D2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тудент</w:t>
      </w:r>
      <w:proofErr w:type="spellEnd"/>
      <w:r w:rsidR="000367D2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367D2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гранттан</w:t>
      </w:r>
      <w:proofErr w:type="spellEnd"/>
      <w:r w:rsidR="000367D2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367D2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айырылып</w:t>
      </w:r>
      <w:proofErr w:type="spellEnd"/>
      <w:r w:rsidR="00F22746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367D2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</w:t>
      </w:r>
      <w:proofErr w:type="spellStart"/>
      <w:r w:rsidR="00F22746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алады</w:t>
      </w:r>
      <w:proofErr w:type="spellEnd"/>
      <w:r w:rsidR="004F0F73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? </w:t>
      </w:r>
    </w:p>
    <w:p w14:paraId="665EA43C" w14:textId="10307747" w:rsidR="00F22746" w:rsidRPr="00D33696" w:rsidRDefault="00F22746" w:rsidP="00D3369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Білім</w:t>
      </w:r>
      <w:proofErr w:type="spellEnd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беру </w:t>
      </w:r>
      <w:proofErr w:type="spellStart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грантын</w:t>
      </w:r>
      <w:proofErr w:type="spellEnd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төлеу</w:t>
      </w:r>
      <w:proofErr w:type="spellEnd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мынадай</w:t>
      </w:r>
      <w:proofErr w:type="spellEnd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жағдайларда</w:t>
      </w:r>
      <w:proofErr w:type="spellEnd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тоқтатылады</w:t>
      </w:r>
      <w:proofErr w:type="spellEnd"/>
      <w:r w:rsidR="00BC4535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2F7FA5D" w14:textId="091F6474" w:rsidR="00F22746" w:rsidRPr="00D33696" w:rsidRDefault="00BC4535" w:rsidP="00D3369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жеке</w:t>
      </w:r>
      <w:proofErr w:type="spellEnd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себептері</w:t>
      </w:r>
      <w:proofErr w:type="spellEnd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бойынша</w:t>
      </w:r>
      <w:proofErr w:type="spellEnd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немесе</w:t>
      </w:r>
      <w:proofErr w:type="spellEnd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денсаулығына</w:t>
      </w:r>
      <w:proofErr w:type="spellEnd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байланысты</w:t>
      </w:r>
      <w:proofErr w:type="spellEnd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оқуын</w:t>
      </w:r>
      <w:proofErr w:type="spellEnd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тоқтатқан</w:t>
      </w:r>
      <w:proofErr w:type="spellEnd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кезде</w:t>
      </w:r>
      <w:proofErr w:type="spellEnd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академиялық</w:t>
      </w:r>
      <w:proofErr w:type="spellEnd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демалыс</w:t>
      </w:r>
      <w:proofErr w:type="spellEnd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студент </w:t>
      </w:r>
      <w:proofErr w:type="spellStart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білім</w:t>
      </w:r>
      <w:proofErr w:type="spellEnd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беру </w:t>
      </w:r>
      <w:proofErr w:type="spellStart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ұйымынан</w:t>
      </w:r>
      <w:proofErr w:type="spellEnd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шығарылған</w:t>
      </w:r>
      <w:proofErr w:type="spellEnd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кезде</w:t>
      </w:r>
      <w:proofErr w:type="spellEnd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студент </w:t>
      </w:r>
      <w:proofErr w:type="spellStart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басқа</w:t>
      </w:r>
      <w:proofErr w:type="spellEnd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оқу</w:t>
      </w:r>
      <w:proofErr w:type="spellEnd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орнына</w:t>
      </w:r>
      <w:proofErr w:type="spellEnd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ауысқан</w:t>
      </w:r>
      <w:proofErr w:type="spellEnd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кезде</w:t>
      </w:r>
      <w:proofErr w:type="spellEnd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367D2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ал </w:t>
      </w:r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</w:t>
      </w:r>
      <w:r w:rsidR="000367D2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білім </w:t>
      </w:r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35628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лмасу</w:t>
      </w:r>
      <w:r w:rsidR="000367D2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367D2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бағдарламалары</w:t>
      </w:r>
      <w:proofErr w:type="spellEnd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аясында</w:t>
      </w:r>
      <w:proofErr w:type="spellEnd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басқа</w:t>
      </w:r>
      <w:proofErr w:type="spellEnd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біл</w:t>
      </w:r>
      <w:r w:rsidR="000367D2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ім</w:t>
      </w:r>
      <w:proofErr w:type="spellEnd"/>
      <w:r w:rsidR="000367D2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беру </w:t>
      </w:r>
      <w:proofErr w:type="spellStart"/>
      <w:r w:rsidR="000367D2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ұйымында</w:t>
      </w:r>
      <w:proofErr w:type="spellEnd"/>
      <w:r w:rsidR="000367D2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367D2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оқыған</w:t>
      </w:r>
      <w:proofErr w:type="spellEnd"/>
      <w:r w:rsidR="000367D2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367D2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жағдайда</w:t>
      </w:r>
      <w:proofErr w:type="spellEnd"/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67D2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грант төлеу тоқтатылмайды</w:t>
      </w:r>
      <w:r w:rsidR="00F22746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A3B136A" w14:textId="052F0103" w:rsidR="00EF141E" w:rsidRPr="00D33696" w:rsidRDefault="00C505DE" w:rsidP="00D3369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41D25F92" w14:textId="77777777" w:rsidR="000367D2" w:rsidRPr="00D33696" w:rsidRDefault="000367D2" w:rsidP="00D3369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9F953B3" w14:textId="77777777" w:rsidR="000367D2" w:rsidRPr="00D33696" w:rsidRDefault="000367D2" w:rsidP="00D3369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A6CA247" w14:textId="6BFF0F16" w:rsidR="00997EB0" w:rsidRPr="00D33696" w:rsidRDefault="00783977" w:rsidP="00D3369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C505DE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«</w:t>
      </w:r>
      <w:r w:rsidR="00C505DE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Қазақстан халқына</w:t>
      </w:r>
      <w:r w:rsidR="00C505DE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997EB0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7EB0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қорының</w:t>
      </w:r>
      <w:proofErr w:type="spellEnd"/>
      <w:r w:rsidR="00997EB0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7EB0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грантына</w:t>
      </w:r>
      <w:proofErr w:type="spellEnd"/>
      <w:r w:rsidR="00997EB0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7EB0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үміткер</w:t>
      </w:r>
      <w:proofErr w:type="spellEnd"/>
      <w:r w:rsidR="00997EB0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7EB0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басқа</w:t>
      </w:r>
      <w:proofErr w:type="spellEnd"/>
      <w:r w:rsidR="00997EB0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7EB0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бағдарламаларға</w:t>
      </w:r>
      <w:proofErr w:type="spellEnd"/>
      <w:r w:rsidR="0008448B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8448B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қатыса</w:t>
      </w:r>
      <w:proofErr w:type="spellEnd"/>
      <w:r w:rsidR="0008448B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ала </w:t>
      </w:r>
      <w:proofErr w:type="spellStart"/>
      <w:r w:rsidR="0008448B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</w:t>
      </w:r>
      <w:proofErr w:type="spellEnd"/>
      <w:r w:rsidR="0008448B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? </w:t>
      </w:r>
      <w:proofErr w:type="spellStart"/>
      <w:r w:rsidR="0008448B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Немесе</w:t>
      </w:r>
      <w:proofErr w:type="spellEnd"/>
      <w:r w:rsidR="0008448B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7EB0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мемлекеттік</w:t>
      </w:r>
      <w:proofErr w:type="spellEnd"/>
      <w:r w:rsidR="00997EB0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7EB0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грантқа</w:t>
      </w:r>
      <w:proofErr w:type="spellEnd"/>
      <w:r w:rsidR="00997EB0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97EB0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үміткер</w:t>
      </w:r>
      <w:proofErr w:type="spellEnd"/>
      <w:r w:rsidR="00997EB0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бола ала </w:t>
      </w:r>
      <w:proofErr w:type="spellStart"/>
      <w:r w:rsidR="00997EB0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</w:t>
      </w:r>
      <w:proofErr w:type="spellEnd"/>
      <w:r w:rsidR="00997EB0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09C56731" w14:textId="53B3738F" w:rsidR="00EF2B54" w:rsidRPr="00D33696" w:rsidRDefault="0008448B" w:rsidP="00D3369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Грантқа</w:t>
      </w:r>
      <w:proofErr w:type="spellEnd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үміткер</w:t>
      </w:r>
      <w:proofErr w:type="spellEnd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талапкер</w:t>
      </w:r>
      <w:proofErr w:type="spellEnd"/>
      <w:r w:rsidR="00997EB0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мынадай </w:t>
      </w:r>
      <w:proofErr w:type="spellStart"/>
      <w:r w:rsidR="00997EB0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конкурстарға</w:t>
      </w:r>
      <w:proofErr w:type="spellEnd"/>
      <w:r w:rsidR="00997EB0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7EB0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қатыса</w:t>
      </w:r>
      <w:proofErr w:type="spellEnd"/>
      <w:r w:rsidR="00997EB0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7EB0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алады</w:t>
      </w:r>
      <w:proofErr w:type="spellEnd"/>
      <w:r w:rsidR="00EF2B54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D7ED4D9" w14:textId="053F228A" w:rsidR="004741F1" w:rsidRPr="00D33696" w:rsidRDefault="0008448B" w:rsidP="00D3369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–</w:t>
      </w:r>
      <w:r w:rsidR="00EF2B54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мемлекеттік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білім беру </w:t>
      </w:r>
      <w:proofErr w:type="spellStart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грантының</w:t>
      </w:r>
      <w:proofErr w:type="spellEnd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конкурсын</w:t>
      </w:r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қатыса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алады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өйткені</w:t>
      </w:r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Қазақстан халқына</w:t>
      </w:r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қорының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грантын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алуға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қатысты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өтінім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республикалық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бюджеттен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білім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беру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гранттарын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EA5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тағайындау</w:t>
      </w:r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конкурсын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өткізгеннен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кейін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беріледі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яғни</w:t>
      </w:r>
      <w:proofErr w:type="spellEnd"/>
      <w:r w:rsidR="00844EA5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844EA5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44EA5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Қазақстан</w:t>
      </w:r>
      <w:proofErr w:type="spellEnd"/>
      <w:r w:rsidR="00844EA5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EA5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халқына</w:t>
      </w:r>
      <w:proofErr w:type="spellEnd"/>
      <w:r w:rsidR="00844EA5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="00844EA5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қорының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EA5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грантын</w:t>
      </w:r>
      <w:r w:rsidR="004741F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proofErr w:type="spellEnd"/>
      <w:r w:rsidR="004741F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өтінім</w:t>
      </w:r>
      <w:proofErr w:type="spellEnd"/>
      <w:r w:rsidR="004741F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10 </w:t>
      </w:r>
      <w:proofErr w:type="spellStart"/>
      <w:r w:rsidR="004741F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тамыздан</w:t>
      </w:r>
      <w:proofErr w:type="spellEnd"/>
      <w:r w:rsidR="004741F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бастап</w:t>
      </w:r>
      <w:proofErr w:type="spellEnd"/>
      <w:r w:rsidR="004741F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 w:rsidR="008C306B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7</w:t>
      </w:r>
      <w:r w:rsidR="004741F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тамыз</w:t>
      </w:r>
      <w:proofErr w:type="spellEnd"/>
      <w:r w:rsidR="004741F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аралығында</w:t>
      </w:r>
      <w:proofErr w:type="spellEnd"/>
      <w:r w:rsidR="004741F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(5 </w:t>
      </w:r>
      <w:proofErr w:type="spellStart"/>
      <w:r w:rsidR="004741F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күн</w:t>
      </w:r>
      <w:proofErr w:type="spellEnd"/>
      <w:r w:rsidR="00DF4B82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DF4B82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ішінде</w:t>
      </w:r>
      <w:proofErr w:type="spellEnd"/>
      <w:r w:rsidR="004741F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proofErr w:type="spellStart"/>
      <w:r w:rsidR="00DF4B82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қабылданады</w:t>
      </w:r>
      <w:proofErr w:type="spellEnd"/>
      <w:r w:rsidR="00DF4B82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9DBD743" w14:textId="7B7B61EE" w:rsidR="004741F1" w:rsidRPr="00D33696" w:rsidRDefault="00FB1C02" w:rsidP="00D3369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–</w:t>
      </w:r>
      <w:r w:rsidR="00EF2B54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басқа</w:t>
      </w:r>
      <w:proofErr w:type="spellEnd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бағдарламалар</w:t>
      </w:r>
      <w:proofErr w:type="spellEnd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бойынша</w:t>
      </w:r>
      <w:proofErr w:type="spellEnd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конкурстарды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өткізу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мерзімдері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бір-біріне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сай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болмаған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жағдайда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жергілікті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атқарушы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органдардың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гранттары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басқалары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конкурстарды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өткізу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мерзімдері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сай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болған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жағдайда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белгілі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бір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конкурстың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пайдасына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таңдау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жасалады</w:t>
      </w:r>
      <w:proofErr w:type="spellEnd"/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8A50F7" w14:textId="0898B09A" w:rsidR="004F1569" w:rsidRPr="00D33696" w:rsidRDefault="006B680A" w:rsidP="00D3369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Ал</w:t>
      </w:r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ақылы топтарда оқитын </w:t>
      </w:r>
      <w:r w:rsidR="004741F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студенттердің</w:t>
      </w:r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ар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асында грант алуға үміткерлердің</w:t>
      </w:r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құжаттар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ы</w:t>
      </w:r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4741F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1 тамыздан бастап 15 тамыз аралығында</w:t>
      </w:r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қабылданады. Бұл ретте грант алуға өтінімді студенттер</w:t>
      </w:r>
      <w:r w:rsidR="004F1569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4F1569" w:rsidRPr="00D336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AFD"/>
          <w:lang w:val="kk-KZ"/>
        </w:rPr>
        <w:t>«Taiburyl</w:t>
      </w:r>
      <w:r w:rsidR="004F1569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  <w:r w:rsidR="00507EAB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ҚБ-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ні</w:t>
      </w:r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ң</w:t>
      </w:r>
      <w:r w:rsidR="00507EAB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6" w:history="1">
        <w:r w:rsidR="00507EAB" w:rsidRPr="00D3369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>https://www.taiburyl.kz/</w:t>
        </w:r>
      </w:hyperlink>
      <w:r w:rsidR="00507EAB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сайтында онлайн береді.</w:t>
      </w:r>
    </w:p>
    <w:p w14:paraId="06110507" w14:textId="0FAD7379" w:rsidR="006B680A" w:rsidRPr="00D33696" w:rsidRDefault="006B680A" w:rsidP="00D33696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084F81DB" w14:textId="77777777" w:rsidR="006B680A" w:rsidRPr="00D33696" w:rsidRDefault="006B680A" w:rsidP="00D3369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27338984" w14:textId="70BFAE4B" w:rsidR="00507EAB" w:rsidRPr="00D33696" w:rsidRDefault="00783977" w:rsidP="00D3369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9</w:t>
      </w:r>
      <w:r w:rsidR="00507EAB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. </w:t>
      </w:r>
      <w:r w:rsidR="004741F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ҚР-</w:t>
      </w:r>
      <w:r w:rsidR="000774DB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ны</w:t>
      </w:r>
      <w:r w:rsidR="004741F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ң аумағында тұратын басқа елдің </w:t>
      </w:r>
      <w:r w:rsidR="00507EAB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резидент</w:t>
      </w:r>
      <w:r w:rsidR="004741F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і конкурсқа қатыса ала ма</w:t>
      </w:r>
      <w:r w:rsidR="00507EAB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?</w:t>
      </w:r>
    </w:p>
    <w:p w14:paraId="398BCBD3" w14:textId="5EA162CA" w:rsidR="003743D2" w:rsidRPr="00D33696" w:rsidRDefault="000774DB" w:rsidP="00D3369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–</w:t>
      </w:r>
      <w:r w:rsidR="00507EAB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</w:t>
      </w:r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атыса алмайды</w:t>
      </w:r>
      <w:r w:rsidR="00507EAB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</w:p>
    <w:p w14:paraId="3B272562" w14:textId="66266C0F" w:rsidR="000774DB" w:rsidRPr="00D33696" w:rsidRDefault="000774DB" w:rsidP="00D33696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7A8AB4DD" w14:textId="77777777" w:rsidR="000774DB" w:rsidRPr="00D33696" w:rsidRDefault="000774DB" w:rsidP="00D3369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39244012" w14:textId="1213B316" w:rsidR="004741F1" w:rsidRPr="00D33696" w:rsidRDefault="00A97A82" w:rsidP="00D3369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1</w:t>
      </w:r>
      <w:r w:rsidR="00783977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0</w:t>
      </w:r>
      <w:r w:rsidR="00507EAB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. </w:t>
      </w:r>
      <w:r w:rsidR="004741F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Мектепті/колледжді ағымдағы жылы емес, </w:t>
      </w:r>
      <w:r w:rsidR="000774DB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одан </w:t>
      </w:r>
      <w:r w:rsidR="004741F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бұрын </w:t>
      </w:r>
      <w:r w:rsidR="000774DB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аяқтаған</w:t>
      </w:r>
      <w:r w:rsidR="004741F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үміткер конкурсқа қатыса ала ма?</w:t>
      </w:r>
    </w:p>
    <w:p w14:paraId="496F3270" w14:textId="4C7B38A6" w:rsidR="003743D2" w:rsidRPr="00D33696" w:rsidRDefault="000774DB" w:rsidP="00D3369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–</w:t>
      </w:r>
      <w:r w:rsidR="00B93FF7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</w:t>
      </w:r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атыса алады</w:t>
      </w:r>
      <w:r w:rsidR="00B93FF7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</w:p>
    <w:p w14:paraId="34F31B9D" w14:textId="14B63094" w:rsidR="000774DB" w:rsidRPr="00D33696" w:rsidRDefault="000774DB" w:rsidP="00D33696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0EBF89B5" w14:textId="77777777" w:rsidR="000774DB" w:rsidRPr="00D33696" w:rsidRDefault="000774DB" w:rsidP="00D3369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08993B5A" w14:textId="0BAC4C62" w:rsidR="00B93FF7" w:rsidRPr="00D33696" w:rsidRDefault="00A97A82" w:rsidP="00D3369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1</w:t>
      </w:r>
      <w:r w:rsidR="00783977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1</w:t>
      </w:r>
      <w:r w:rsidR="00B93FF7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. </w:t>
      </w:r>
      <w:r w:rsidR="004741F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Өтінімді қалай беруге болады</w:t>
      </w:r>
      <w:r w:rsidR="00B93FF7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?</w:t>
      </w:r>
    </w:p>
    <w:p w14:paraId="6BFB1448" w14:textId="77777777" w:rsidR="00F12FFC" w:rsidRPr="00D33696" w:rsidRDefault="00F12FFC" w:rsidP="00D3369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1681DFDC" w14:textId="2D7A9FDF" w:rsidR="004741F1" w:rsidRPr="00D33696" w:rsidRDefault="008129BE" w:rsidP="00D3369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Үміткерлер</w:t>
      </w:r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жоғары оқу орындарының қабылдау комиссиясына өтінімді растаушы құжаттармен бірге 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тапсырады</w:t>
      </w:r>
      <w:r w:rsidR="004741F1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</w:p>
    <w:p w14:paraId="7BB2F5D7" w14:textId="1B8E32A4" w:rsidR="008129BE" w:rsidRPr="00D33696" w:rsidRDefault="008129BE" w:rsidP="00D3369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9398908" w14:textId="77777777" w:rsidR="008129BE" w:rsidRPr="00D33696" w:rsidRDefault="008129BE" w:rsidP="00D3369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72C0A6A" w14:textId="385CC37F" w:rsidR="004D5F5D" w:rsidRPr="00D33696" w:rsidRDefault="00A97A82" w:rsidP="00D3369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1</w:t>
      </w:r>
      <w:r w:rsidR="00783977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2</w:t>
      </w:r>
      <w:r w:rsidR="00F7470E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. </w:t>
      </w:r>
      <w:r w:rsidR="004D5F5D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Білім беру гранттарын алу конку</w:t>
      </w:r>
      <w:r w:rsidR="00447FA7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рсын</w:t>
      </w:r>
      <w:r w:rsidR="00A335EA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а қатысу үшін түлектер ЖОО-н</w:t>
      </w:r>
      <w:r w:rsidR="004D5F5D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ың қабылдау комиссияларына мынадай құжаттарды тапсырады:</w:t>
      </w:r>
    </w:p>
    <w:p w14:paraId="77630979" w14:textId="4E5EB6A5" w:rsidR="00A46AD1" w:rsidRPr="00D33696" w:rsidRDefault="00FB1D56" w:rsidP="00D33696">
      <w:pPr>
        <w:pStyle w:val="a5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жеке куәліктің сканерленген көшірмесі;</w:t>
      </w:r>
    </w:p>
    <w:p w14:paraId="2291C03E" w14:textId="01FE59C9" w:rsidR="00FF12F6" w:rsidRPr="00D33696" w:rsidRDefault="00FF12F6" w:rsidP="00D33696">
      <w:pPr>
        <w:pStyle w:val="a5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Ата-ана</w:t>
      </w:r>
      <w:proofErr w:type="spellEnd"/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ның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заңды</w:t>
      </w:r>
      <w:proofErr w:type="spellEnd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қамқоршылардың</w:t>
      </w:r>
      <w:proofErr w:type="spellEnd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жеке</w:t>
      </w:r>
      <w:proofErr w:type="spellEnd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куәлігінің</w:t>
      </w:r>
      <w:proofErr w:type="spellEnd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түрлі-түсті</w:t>
      </w:r>
      <w:proofErr w:type="spellEnd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3696">
        <w:rPr>
          <w:rFonts w:ascii="Times New Roman" w:hAnsi="Times New Roman" w:cs="Times New Roman"/>
          <w:color w:val="000000" w:themeColor="text1"/>
          <w:sz w:val="24"/>
          <w:szCs w:val="24"/>
        </w:rPr>
        <w:t>көшірмесі</w:t>
      </w:r>
      <w:proofErr w:type="spellEnd"/>
    </w:p>
    <w:p w14:paraId="1C1AF3CF" w14:textId="7248E253" w:rsidR="00ED0D66" w:rsidRPr="00D33696" w:rsidRDefault="00FB1D56" w:rsidP="00D33696">
      <w:pPr>
        <w:numPr>
          <w:ilvl w:val="0"/>
          <w:numId w:val="11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орта </w:t>
      </w:r>
      <w:proofErr w:type="spellStart"/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мектепті</w:t>
      </w:r>
      <w:proofErr w:type="spellEnd"/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бітіру</w:t>
      </w:r>
      <w:proofErr w:type="spellEnd"/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туралы</w:t>
      </w:r>
      <w:proofErr w:type="spellEnd"/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аттестаттың</w:t>
      </w:r>
      <w:proofErr w:type="spellEnd"/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қосымшамен</w:t>
      </w:r>
      <w:proofErr w:type="spellEnd"/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бірге</w:t>
      </w:r>
      <w:proofErr w:type="spellEnd"/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)/колледж </w:t>
      </w:r>
      <w:proofErr w:type="spellStart"/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дипломының</w:t>
      </w:r>
      <w:proofErr w:type="spellEnd"/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көшірмесі</w:t>
      </w:r>
      <w:proofErr w:type="spellEnd"/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A46AD1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5E4C00" w14:textId="7E654514" w:rsidR="00A46AD1" w:rsidRPr="00D33696" w:rsidRDefault="00FB1D56" w:rsidP="00D33696">
      <w:pPr>
        <w:numPr>
          <w:ilvl w:val="0"/>
          <w:numId w:val="11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ҰБТ </w:t>
      </w:r>
      <w:r w:rsidR="00A46AD1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сертификат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ының (ағымдағы жылд</w:t>
      </w:r>
      <w:r w:rsidR="00447FA7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ағы кез </w:t>
      </w:r>
      <w:r w:rsidR="00114CE3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келген </w:t>
      </w:r>
      <w:r w:rsidR="009A3A02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сертификат</w:t>
      </w:r>
      <w:r w:rsidR="00DF4B82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тың</w:t>
      </w:r>
      <w:r w:rsidR="00783977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 w:rsidR="00DF4B82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көшірмесі;</w:t>
      </w:r>
    </w:p>
    <w:p w14:paraId="572BB761" w14:textId="471B952D" w:rsidR="00ED0D66" w:rsidRPr="00D33696" w:rsidRDefault="00114CE3" w:rsidP="00D33696">
      <w:pPr>
        <w:numPr>
          <w:ilvl w:val="0"/>
          <w:numId w:val="11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о</w:t>
      </w:r>
      <w:r w:rsidR="00447FA7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тбасының әр мүшесі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құжаттарының (туу туралы куәлік</w:t>
      </w:r>
      <w:r w:rsidR="00DF4B82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тің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/жеке куәлік</w:t>
      </w:r>
      <w:r w:rsidR="00DF4B82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тің</w:t>
      </w:r>
      <w:r w:rsidR="00CA16E5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 w:rsidR="00DF4B82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көшірмесі;</w:t>
      </w:r>
    </w:p>
    <w:p w14:paraId="6EE47807" w14:textId="77777777" w:rsidR="00143B10" w:rsidRPr="00D33696" w:rsidRDefault="00780844" w:rsidP="00D33696">
      <w:pPr>
        <w:numPr>
          <w:ilvl w:val="0"/>
          <w:numId w:val="11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Төменде</w:t>
      </w:r>
      <w:r w:rsidR="00EA0AA7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көрсетілген санаттардың біріне (немесе бірнешеуіне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 w:rsidR="00EA0AA7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жататындығын растайтын құжаттама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: </w:t>
      </w:r>
    </w:p>
    <w:p w14:paraId="1B065BBF" w14:textId="2465C287" w:rsidR="00143B10" w:rsidRPr="00D33696" w:rsidRDefault="00780844" w:rsidP="00D33696">
      <w:pPr>
        <w:tabs>
          <w:tab w:val="left" w:pos="1134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 xml:space="preserve">- </w:t>
      </w:r>
      <w:r w:rsidR="00EA0AA7" w:rsidRPr="00D336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 xml:space="preserve">Ауылдық жердегі әлеуметтік жағдайы төмен отбасыдан шыққаны; </w:t>
      </w:r>
      <w:r w:rsidR="00852DBC" w:rsidRPr="00D336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жетім балалар және кәмелет жасқа толғанға дейін ата-анасы</w:t>
      </w:r>
      <w:r w:rsidR="00EA0AA7" w:rsidRPr="00D336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 xml:space="preserve">ның қамқорынсыз қалған тұлғалар; </w:t>
      </w:r>
      <w:r w:rsidR="00852DBC" w:rsidRPr="00D336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мүмкіндіктері шектеулі (соның ішінде мүгедектігі бар) тұлғалар</w:t>
      </w:r>
      <w:r w:rsidR="00EA0AA7" w:rsidRPr="00D336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;</w:t>
      </w:r>
    </w:p>
    <w:p w14:paraId="7D12879C" w14:textId="77777777" w:rsidR="00143B10" w:rsidRPr="00D33696" w:rsidRDefault="00FE023F" w:rsidP="00D33696">
      <w:pPr>
        <w:numPr>
          <w:ilvl w:val="0"/>
          <w:numId w:val="11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Егер </w:t>
      </w:r>
      <w:r w:rsidR="00D47D5C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де 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үміткер жетім немесе балалар үйінің тәрбиеленушісі болса, ата-анасының қайтыс болуы туралы анықтама немесе балалар үйінің анықтамасы талап етіледі</w:t>
      </w:r>
      <w:r w:rsidR="00D47D5C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14:paraId="63C60759" w14:textId="69870D35" w:rsidR="00FE023F" w:rsidRPr="00D33696" w:rsidRDefault="00D47D5C" w:rsidP="00D33696">
      <w:pPr>
        <w:numPr>
          <w:ilvl w:val="0"/>
          <w:numId w:val="11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Ата-аналарын</w:t>
      </w:r>
      <w:r w:rsidR="00FE023F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ың жұмыс орнынан анықтама, сондай-ақ соңғы жарты жылдағы зейнетақы аударымдары туралы анықтама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14:paraId="245A8439" w14:textId="598A2978" w:rsidR="00852DBC" w:rsidRPr="00D33696" w:rsidRDefault="00143B10" w:rsidP="00D33696">
      <w:pPr>
        <w:numPr>
          <w:ilvl w:val="0"/>
          <w:numId w:val="11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А</w:t>
      </w:r>
      <w:r w:rsidR="00D47D5C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та-анасының/қамқоршыс</w:t>
      </w:r>
      <w:r w:rsidR="00852DBC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ының соңғы 6 ай ішіндегі еңбекақысы туралы анықтама. Егер </w:t>
      </w:r>
      <w:r w:rsidR="00D47D5C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де </w:t>
      </w:r>
      <w:r w:rsidR="00852DBC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ата-анасы/қамқоршысы жұмыссыз болса, онда </w:t>
      </w:r>
      <w:r w:rsidR="00D47D5C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Жұмыспен қамту орталығында оның жұмыссыз ретінде тіркелгені</w:t>
      </w:r>
      <w:r w:rsidR="00852DBC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туралы құжаты және соңғы 6 ай ішінде зейнетақы аударымдары бойынша үзінді көшірме;</w:t>
      </w:r>
    </w:p>
    <w:p w14:paraId="022A0EC4" w14:textId="086001FF" w:rsidR="00FE023F" w:rsidRPr="00D33696" w:rsidRDefault="00D47D5C" w:rsidP="00D33696">
      <w:pPr>
        <w:numPr>
          <w:ilvl w:val="0"/>
          <w:numId w:val="11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Өтінім беруші</w:t>
      </w:r>
      <w:r w:rsidR="00FE023F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атаулы әлеуметтік к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өмек алушылар санатынан екендігін</w:t>
      </w:r>
      <w:r w:rsidR="00FE023F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(немесе ол санатқа жатпайтынын</w:t>
      </w:r>
      <w:r w:rsidR="00FE023F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растайтын анықтама (алатын орны – </w:t>
      </w:r>
      <w:r w:rsidR="00FE023F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ҚР ХҚКО)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14:paraId="36A82438" w14:textId="4CD38DF8" w:rsidR="00DC3CA9" w:rsidRPr="00D33696" w:rsidRDefault="00852DBC" w:rsidP="00D33696">
      <w:pPr>
        <w:numPr>
          <w:ilvl w:val="0"/>
          <w:numId w:val="11"/>
        </w:numPr>
        <w:tabs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конку</w:t>
      </w:r>
      <w:r w:rsidR="00D47D5C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рстарға, олимпиадаларға қатысқанын куәландыратын құжаттар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көшірмесі (</w:t>
      </w:r>
      <w:r w:rsidR="00D47D5C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егер бар болса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).</w:t>
      </w:r>
    </w:p>
    <w:p w14:paraId="6AFA404D" w14:textId="77777777" w:rsidR="00D47D5C" w:rsidRPr="00D33696" w:rsidRDefault="00D47D5C" w:rsidP="00D33696">
      <w:pPr>
        <w:tabs>
          <w:tab w:val="left" w:pos="1134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A563379" w14:textId="348D2314" w:rsidR="00764981" w:rsidRPr="00D33696" w:rsidRDefault="00A46AD1" w:rsidP="00D336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1</w:t>
      </w:r>
      <w:r w:rsidR="00FE023F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3</w:t>
      </w:r>
      <w:r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. </w:t>
      </w:r>
      <w:r w:rsidR="0076498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Ақы</w:t>
      </w:r>
      <w:r w:rsidR="00A0244F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лы бөлімдерде оқитын студенттерге қажет құжаттардың тізім</w:t>
      </w:r>
      <w:r w:rsidR="00764981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і:</w:t>
      </w:r>
    </w:p>
    <w:p w14:paraId="25877488" w14:textId="77777777" w:rsidR="00A0244F" w:rsidRPr="00D33696" w:rsidRDefault="00A0244F" w:rsidP="00D336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229419FD" w14:textId="3D7EC0EB" w:rsidR="00D72127" w:rsidRPr="00D33696" w:rsidRDefault="00C44AD1" w:rsidP="00D3369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Студенттің жеке куәлігінің нотариалды </w:t>
      </w:r>
      <w:r w:rsidR="00A0244F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түрде 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куәландырылған түрлі-түсті көшірмесі</w:t>
      </w:r>
      <w:r w:rsidR="00A0244F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;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01E6341E" w14:textId="42BBD7CE" w:rsidR="00C44AD1" w:rsidRPr="00D33696" w:rsidRDefault="00C44AD1" w:rsidP="00D3369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Ата-аналардың/заңды қамқоршылардың жеке куәлігінің түрлі-түсті көшірмесі</w:t>
      </w:r>
      <w:r w:rsidR="00A0244F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14:paraId="776A25E2" w14:textId="77777777" w:rsidR="00C44AD1" w:rsidRPr="00D33696" w:rsidRDefault="00C44AD1" w:rsidP="00D336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* Мотивациялық хат:</w:t>
      </w:r>
    </w:p>
    <w:p w14:paraId="3E3C4EC6" w14:textId="3B81F73A" w:rsidR="00C44AD1" w:rsidRPr="00D33696" w:rsidRDefault="009107B0" w:rsidP="00D336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1. өзі</w:t>
      </w:r>
      <w:r w:rsidR="00C44AD1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және 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отбасы</w:t>
      </w:r>
      <w:r w:rsidR="00C44AD1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ту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ралы ақпарат; қызығушылықтары</w:t>
      </w:r>
      <w:r w:rsidR="00C44AD1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</w:t>
      </w:r>
      <w:r w:rsidR="00C44AD1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ен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жетістіктері</w:t>
      </w:r>
      <w:r w:rsidR="00C44AD1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туралы;</w:t>
      </w:r>
    </w:p>
    <w:p w14:paraId="2AA6E80F" w14:textId="63DFDD5D" w:rsidR="00C44AD1" w:rsidRPr="00D33696" w:rsidRDefault="009107B0" w:rsidP="00D336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2. </w:t>
      </w:r>
      <w:r w:rsidR="00C44AD1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оқу ақысын төлеуге қаржылай көмек көрсету қажеттілігінің себептері туралы ақпарат;</w:t>
      </w:r>
    </w:p>
    <w:p w14:paraId="7E5BD2B8" w14:textId="40A13531" w:rsidR="00C44AD1" w:rsidRPr="00D33696" w:rsidRDefault="009107B0" w:rsidP="00D336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3. </w:t>
      </w:r>
      <w:r w:rsidR="00C44AD1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білім алу үшін 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нақ </w:t>
      </w:r>
      <w:r w:rsidR="00C44AD1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осы мамандықты таңдау себебі туралы ақпарат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2B10BA82" w14:textId="7E9A6725" w:rsidR="00C44AD1" w:rsidRPr="00D33696" w:rsidRDefault="00C44AD1" w:rsidP="00D3369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4A53740C" w14:textId="3675D837" w:rsidR="004D204A" w:rsidRPr="00D33696" w:rsidRDefault="00C44AD1" w:rsidP="00D33696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Төменде</w:t>
      </w:r>
      <w:r w:rsidR="00780844" w:rsidRPr="00D336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көрсетілген </w:t>
      </w:r>
      <w:r w:rsidR="00F2053F" w:rsidRPr="00D336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санаттардың бірін</w:t>
      </w:r>
      <w:r w:rsidR="00B337D1" w:rsidRPr="00D336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е (немесе бірнешеуіне</w:t>
      </w:r>
      <w:r w:rsidR="00F2053F" w:rsidRPr="00D336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)</w:t>
      </w:r>
      <w:r w:rsidR="00B337D1" w:rsidRPr="00D336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жататынын</w:t>
      </w:r>
      <w:r w:rsidR="00F2053F" w:rsidRPr="00D336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="00B337D1" w:rsidRPr="00D336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растайтын құжаттама</w:t>
      </w:r>
      <w:r w:rsidR="004D204A" w:rsidRPr="00D336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: </w:t>
      </w:r>
    </w:p>
    <w:p w14:paraId="5C9294AD" w14:textId="31F9F29E" w:rsidR="004D204A" w:rsidRPr="00D33696" w:rsidRDefault="004D204A" w:rsidP="00D33696">
      <w:pPr>
        <w:spacing w:after="0"/>
        <w:ind w:left="709"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 xml:space="preserve">- </w:t>
      </w:r>
      <w:r w:rsidR="00F2053F" w:rsidRPr="00D3369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 xml:space="preserve">ауылдық жерлердегі </w:t>
      </w:r>
      <w:r w:rsidR="00B337D1" w:rsidRPr="00D3369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 xml:space="preserve">әлеуметтік </w:t>
      </w:r>
      <w:r w:rsidR="00F2053F" w:rsidRPr="00D3369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жағдайы төмен отбасылардан шыққан тұлғалар</w:t>
      </w:r>
      <w:r w:rsidR="008B5F97" w:rsidRPr="00D336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;</w:t>
      </w:r>
    </w:p>
    <w:p w14:paraId="51DACC51" w14:textId="1939D0B9" w:rsidR="00F2053F" w:rsidRPr="00D33696" w:rsidRDefault="004D204A" w:rsidP="00D33696">
      <w:pPr>
        <w:tabs>
          <w:tab w:val="num" w:pos="720"/>
        </w:tabs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 xml:space="preserve">- </w:t>
      </w:r>
      <w:r w:rsidR="00F2053F" w:rsidRPr="00D33696">
        <w:rPr>
          <w:rFonts w:ascii="Times New Roman" w:hAnsi="Times New Roman" w:cs="Times New Roman"/>
          <w:i/>
          <w:iCs/>
          <w:color w:val="000000" w:themeColor="text1"/>
          <w:spacing w:val="1"/>
          <w:sz w:val="24"/>
          <w:szCs w:val="24"/>
          <w:lang w:val="kk-KZ"/>
        </w:rPr>
        <w:t>жетім бала санатын</w:t>
      </w:r>
      <w:r w:rsidR="00C334CF" w:rsidRPr="00D33696">
        <w:rPr>
          <w:rFonts w:ascii="Times New Roman" w:hAnsi="Times New Roman" w:cs="Times New Roman"/>
          <w:i/>
          <w:iCs/>
          <w:color w:val="000000" w:themeColor="text1"/>
          <w:spacing w:val="1"/>
          <w:sz w:val="24"/>
          <w:szCs w:val="24"/>
          <w:lang w:val="kk-KZ"/>
        </w:rPr>
        <w:t>а</w:t>
      </w:r>
      <w:r w:rsidR="00F2053F" w:rsidRPr="00D33696">
        <w:rPr>
          <w:rFonts w:ascii="Times New Roman" w:hAnsi="Times New Roman" w:cs="Times New Roman"/>
          <w:i/>
          <w:iCs/>
          <w:color w:val="000000" w:themeColor="text1"/>
          <w:spacing w:val="1"/>
          <w:sz w:val="24"/>
          <w:szCs w:val="24"/>
          <w:lang w:val="kk-KZ"/>
        </w:rPr>
        <w:t xml:space="preserve"> жататын және кәмелеттік жасқа дейін ата-анасының қамқорынсыз қалған тұлғалар;</w:t>
      </w:r>
      <w:r w:rsidR="00F2053F" w:rsidRPr="00D336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 xml:space="preserve"> </w:t>
      </w:r>
    </w:p>
    <w:p w14:paraId="159CAC11" w14:textId="6F019688" w:rsidR="004D204A" w:rsidRPr="00D33696" w:rsidRDefault="004D204A" w:rsidP="00D33696">
      <w:pPr>
        <w:tabs>
          <w:tab w:val="num" w:pos="720"/>
        </w:tabs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 xml:space="preserve">- </w:t>
      </w:r>
      <w:r w:rsidR="00F2053F" w:rsidRPr="00D3369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мүмкіндіктері шектеулі, соның ішінде мүгедектігі бар тұлғалар</w:t>
      </w:r>
      <w:r w:rsidR="008B5F97" w:rsidRPr="00D336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;</w:t>
      </w:r>
    </w:p>
    <w:p w14:paraId="35845E0A" w14:textId="5CDD53F0" w:rsidR="00C44AD1" w:rsidRPr="00D33696" w:rsidRDefault="00C334CF" w:rsidP="00D33696">
      <w:pPr>
        <w:tabs>
          <w:tab w:val="num" w:pos="720"/>
        </w:tabs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- толық емес отбасыдан, 1 және 2 топтағы мүгедек балаларды тәрби</w:t>
      </w:r>
      <w:r w:rsidR="00B337D1" w:rsidRPr="00D336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е</w:t>
      </w:r>
      <w:r w:rsidRPr="00D336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леп жүрген отбасыдан шыққан студенттер;</w:t>
      </w:r>
    </w:p>
    <w:p w14:paraId="6FAB8FEE" w14:textId="0753C858" w:rsidR="00C44AD1" w:rsidRPr="00D33696" w:rsidRDefault="004D204A" w:rsidP="00D33696">
      <w:pPr>
        <w:tabs>
          <w:tab w:val="num" w:pos="720"/>
        </w:tabs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 xml:space="preserve">- </w:t>
      </w:r>
      <w:r w:rsidR="00B337D1" w:rsidRPr="00D336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ата-аналары/</w:t>
      </w:r>
      <w:r w:rsidR="00C334CF" w:rsidRPr="00D336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 xml:space="preserve">ата-анасының бірі 1 және 2 топ мүгедегі болып </w:t>
      </w:r>
      <w:r w:rsidR="00B337D1" w:rsidRPr="00D336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сана</w:t>
      </w:r>
      <w:r w:rsidR="00C334CF" w:rsidRPr="00D336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латын студенттер.</w:t>
      </w:r>
    </w:p>
    <w:p w14:paraId="72E35552" w14:textId="04FE674E" w:rsidR="00C44AD1" w:rsidRPr="00D33696" w:rsidRDefault="00C44AD1" w:rsidP="00D33696">
      <w:pPr>
        <w:numPr>
          <w:ilvl w:val="0"/>
          <w:numId w:val="11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Егер </w:t>
      </w:r>
      <w:r w:rsidR="0055321C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де 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үміткер жетім немесе балалар үйінің тәрбиеленушісі болса, ата-анасының қайтыс болуы туралы анықтама немесе балалар үйінің анықтамасы талап етіледі</w:t>
      </w:r>
      <w:r w:rsidR="0055321C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14:paraId="643CF408" w14:textId="6A06430F" w:rsidR="00780844" w:rsidRPr="00D33696" w:rsidRDefault="0055321C" w:rsidP="00D33696">
      <w:pPr>
        <w:pStyle w:val="a5"/>
        <w:numPr>
          <w:ilvl w:val="0"/>
          <w:numId w:val="11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Ата-анасының/қамқоршыс</w:t>
      </w:r>
      <w:r w:rsidR="00780844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ының соңғы 6 ай ішіндегі еңбекақысы туралы анықтама. Егер ата-анасы/қамқоршысы жұмыссыз болса, онда Жұмыспен қамту орталы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ғында жұмыссыз ретінде тіркелгені</w:t>
      </w:r>
      <w:r w:rsidR="00780844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туралы құжаты және соңғы 6 ай ішінде зейнетақы аударымдары бойынша үзінді көшірме;</w:t>
      </w:r>
    </w:p>
    <w:p w14:paraId="683EF7C9" w14:textId="594D20D2" w:rsidR="00780844" w:rsidRPr="00D33696" w:rsidRDefault="00937AC4" w:rsidP="00D33696">
      <w:pPr>
        <w:numPr>
          <w:ilvl w:val="0"/>
          <w:numId w:val="11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Оқу орнынан анықтама, оқу ү</w:t>
      </w:r>
      <w:r w:rsidR="00780844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лгерімі т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уралы мәліметтерді қоса алғанда</w:t>
      </w:r>
      <w:r w:rsidR="00780844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(транскрипт) (деканаттан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алады</w:t>
      </w:r>
      <w:r w:rsidR="00780844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14:paraId="52B4BFEC" w14:textId="590FA5AC" w:rsidR="00780844" w:rsidRPr="00D33696" w:rsidRDefault="00780844" w:rsidP="00D33696">
      <w:pPr>
        <w:numPr>
          <w:ilvl w:val="0"/>
          <w:numId w:val="11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Жұбайының/зайыбының жұмыс орнынан анықтама, сондай-ақ соңғы жылғы зейнетақы аударымдары туралы анықтама (</w:t>
      </w:r>
      <w:r w:rsidR="00937AC4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егер бар болса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 w:rsidR="00937AC4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14:paraId="7B33B2C6" w14:textId="4853AB9F" w:rsidR="00780844" w:rsidRPr="00D33696" w:rsidRDefault="00780844" w:rsidP="00D33696">
      <w:pPr>
        <w:numPr>
          <w:ilvl w:val="0"/>
          <w:numId w:val="11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Ата-аналардың жұмыс орнынан анықтама, сондай-ақ соңғы жарты жылдағы зейнетақы аударымдары туралы анықтама</w:t>
      </w:r>
      <w:r w:rsidR="00937AC4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14:paraId="095E414E" w14:textId="118865C7" w:rsidR="00780844" w:rsidRPr="00D33696" w:rsidRDefault="00937AC4" w:rsidP="00D33696">
      <w:pPr>
        <w:numPr>
          <w:ilvl w:val="0"/>
          <w:numId w:val="11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Өтінім беруші</w:t>
      </w:r>
      <w:r w:rsidR="00780844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ат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аулы әлеуметтік көмек алушылар</w:t>
      </w:r>
      <w:r w:rsidR="00780844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санатынан екендігін (немесе ол санатқа жатпайтынын</w:t>
      </w:r>
      <w:r w:rsidR="00780844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) растайтын 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анықтама</w:t>
      </w:r>
      <w:r w:rsidR="00780844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(алатын орны 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–</w:t>
      </w:r>
      <w:r w:rsidR="00780844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ҚР ХҚКО)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14:paraId="544EECE8" w14:textId="536BFB33" w:rsidR="00C44AD1" w:rsidRPr="00D33696" w:rsidRDefault="00937AC4" w:rsidP="00D33696">
      <w:pPr>
        <w:numPr>
          <w:ilvl w:val="0"/>
          <w:numId w:val="11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Балаларын</w:t>
      </w:r>
      <w:r w:rsidR="00780844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ың туу туралы куәлігінің көшірмесі (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егер </w:t>
      </w:r>
      <w:r w:rsidR="00780844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бар болса)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394A93EE" w14:textId="2C9A1BC0" w:rsidR="00937AC4" w:rsidRPr="00D33696" w:rsidRDefault="00937AC4" w:rsidP="00D33696">
      <w:pPr>
        <w:spacing w:after="27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4935918C" w14:textId="4640A6C4" w:rsidR="00F7470E" w:rsidRPr="00D33696" w:rsidRDefault="007D2EF7" w:rsidP="00D33696">
      <w:pPr>
        <w:spacing w:after="27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Қосымша құжаттар</w:t>
      </w:r>
      <w:r w:rsidR="00F7470E" w:rsidRPr="00D336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:</w:t>
      </w:r>
    </w:p>
    <w:p w14:paraId="3DAF9393" w14:textId="6C7AD450" w:rsidR="00694A96" w:rsidRPr="00D33696" w:rsidRDefault="00694A96" w:rsidP="00D3369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 xml:space="preserve">Оқудағы жетістіктері </w:t>
      </w:r>
      <w:r w:rsidR="00FB73C6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үшін алған сертификаттары мен дипломдары – 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2 данадан</w:t>
      </w:r>
      <w:r w:rsidR="00FB73C6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*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артық емес</w:t>
      </w:r>
      <w:r w:rsidR="00FB73C6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14:paraId="2B71CA9E" w14:textId="0E2B37C8" w:rsidR="00694A96" w:rsidRPr="00D33696" w:rsidRDefault="00694A96" w:rsidP="00D3369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Республикалық де</w:t>
      </w:r>
      <w:r w:rsidR="00FB73C6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ңгейдегі олимпиадаларға қатысқанын және жеңісін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растайтын сертификаттар мен дипломдардың көшірмелері (</w:t>
      </w:r>
      <w:r w:rsidR="00FB73C6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егер 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бар болса)</w:t>
      </w:r>
      <w:r w:rsidR="00FB73C6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14:paraId="271D7D48" w14:textId="4F1A5DB9" w:rsidR="00F7470E" w:rsidRPr="00D33696" w:rsidRDefault="00FB73C6" w:rsidP="00D3369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Мәдениет және спорт саласы бойынша</w:t>
      </w:r>
      <w:r w:rsidR="00694A96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республикалық турнирлерде жүлделі орындар алғандығын 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растайтын</w:t>
      </w:r>
      <w:r w:rsidR="00694A96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сертификаттар/дипломдар көшірмелері (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егер бар болса</w:t>
      </w:r>
      <w:r w:rsidR="00694A96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703F55AE" w14:textId="77777777" w:rsidR="00694A96" w:rsidRPr="00D33696" w:rsidRDefault="00694A96" w:rsidP="00D33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0F99A0CE" w14:textId="103CFF0E" w:rsidR="00CE1DC7" w:rsidRPr="00D33696" w:rsidRDefault="00A97A82" w:rsidP="00D33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1</w:t>
      </w:r>
      <w:r w:rsidR="00694A96" w:rsidRPr="00D336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4</w:t>
      </w:r>
      <w:r w:rsidR="00CE1DC7" w:rsidRPr="00D336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. </w:t>
      </w:r>
      <w:r w:rsidR="007D2EF7" w:rsidRPr="00D336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Өтінімдер қай мерзімде беріледі</w:t>
      </w:r>
      <w:r w:rsidR="00CE1DC7" w:rsidRPr="00D336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?</w:t>
      </w:r>
    </w:p>
    <w:p w14:paraId="14A8411A" w14:textId="77777777" w:rsidR="00DC5CD4" w:rsidRPr="00D33696" w:rsidRDefault="00DC5CD4" w:rsidP="00D33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42C51E0" w14:textId="3127608F" w:rsidR="00CE1DC7" w:rsidRPr="00D33696" w:rsidRDefault="00DC5CD4" w:rsidP="00D33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Талапкерлерден өтінім қабылдау</w:t>
      </w:r>
      <w:r w:rsidR="007D2EF7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D2EF7" w:rsidRPr="00D336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(жоғары оқу орындарының қабылдау комиссиялары</w:t>
      </w:r>
      <w:r w:rsidRPr="00D336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нда</w:t>
      </w:r>
      <w:r w:rsidR="007D2EF7" w:rsidRPr="00D336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 xml:space="preserve">) </w:t>
      </w:r>
      <w:r w:rsidRPr="00D3369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10 тамыздан бастап 17 тамыз аралығында</w:t>
      </w:r>
      <w:r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жүреді</w:t>
      </w:r>
      <w:r w:rsidR="00CE1DC7" w:rsidRPr="00D336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:</w:t>
      </w:r>
    </w:p>
    <w:p w14:paraId="285133F9" w14:textId="5BE503D5" w:rsidR="00CE1DC7" w:rsidRPr="00D33696" w:rsidRDefault="00CE1DC7" w:rsidP="00D336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41D1C917" w14:textId="1A2A6CAD" w:rsidR="00855865" w:rsidRPr="00D33696" w:rsidRDefault="007D2EF7" w:rsidP="00D33696">
      <w:pPr>
        <w:spacing w:after="0"/>
        <w:ind w:firstLine="567"/>
        <w:jc w:val="both"/>
        <w:rPr>
          <w:rStyle w:val="a4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Ақылы топтар</w:t>
      </w:r>
      <w:r w:rsidR="00DC5CD4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да оқитын студенттердің арасынан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грант алуға үміткерлерден құжаттар </w:t>
      </w:r>
      <w:r w:rsidRPr="00D3369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 тамыздан бастап 15 тамыз аралығында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қабылданады.</w:t>
      </w:r>
      <w:r w:rsidR="00CE1DC7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D3369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 xml:space="preserve">Бұл </w:t>
      </w:r>
      <w:r w:rsidR="00DC5CD4" w:rsidRPr="00D3369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жағдайда</w:t>
      </w:r>
      <w:r w:rsidRPr="00D3369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 xml:space="preserve"> студенттер грант алуға өтінімді </w:t>
      </w:r>
      <w:r w:rsidR="00CE1DC7" w:rsidRPr="00D3369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«Taiburyl»</w:t>
      </w:r>
      <w:r w:rsidRPr="00D3369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kk-KZ"/>
        </w:rPr>
        <w:t xml:space="preserve"> ҚБ-ң</w:t>
      </w:r>
      <w:r w:rsidR="00855865" w:rsidRPr="00D3369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kk-KZ"/>
        </w:rPr>
        <w:t xml:space="preserve"> </w:t>
      </w:r>
      <w:hyperlink r:id="rId7" w:history="1">
        <w:r w:rsidR="00CE1DC7" w:rsidRPr="00D33696">
          <w:rPr>
            <w:rStyle w:val="a4"/>
            <w:rFonts w:ascii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none"/>
            <w:lang w:val="kk-KZ"/>
          </w:rPr>
          <w:t>https://www.taiburyl.kz/</w:t>
        </w:r>
      </w:hyperlink>
      <w:r w:rsidRPr="00D33696">
        <w:rPr>
          <w:rStyle w:val="a4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none"/>
          <w:lang w:val="kk-KZ"/>
        </w:rPr>
        <w:t xml:space="preserve"> </w:t>
      </w:r>
      <w:r w:rsidRPr="00D33696">
        <w:rPr>
          <w:rStyle w:val="a4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  <w:lang w:val="kk-KZ"/>
        </w:rPr>
        <w:t>сайтында онлайн береді.</w:t>
      </w:r>
    </w:p>
    <w:p w14:paraId="252786AF" w14:textId="77777777" w:rsidR="00855865" w:rsidRPr="00D33696" w:rsidRDefault="00855865" w:rsidP="00D33696">
      <w:pPr>
        <w:spacing w:after="0"/>
        <w:ind w:firstLine="567"/>
        <w:jc w:val="both"/>
        <w:rPr>
          <w:rStyle w:val="a4"/>
          <w:rFonts w:ascii="Times New Roman" w:hAnsi="Times New Roman" w:cs="Times New Roman"/>
          <w:color w:val="000000" w:themeColor="text1"/>
          <w:lang w:val="kk-KZ"/>
        </w:rPr>
      </w:pPr>
    </w:p>
    <w:p w14:paraId="17F99554" w14:textId="77C21F60" w:rsidR="003743D2" w:rsidRPr="00D33696" w:rsidRDefault="006D2792" w:rsidP="00D3369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1</w:t>
      </w:r>
      <w:r w:rsidR="00B06CFA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5</w:t>
      </w:r>
      <w:r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. </w:t>
      </w:r>
      <w:r w:rsidR="007D2EF7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Өтінімдер</w:t>
      </w:r>
      <w:r w:rsidR="00DC5CD4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қанд</w:t>
      </w:r>
      <w:r w:rsidR="007D2EF7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ай уақыт </w:t>
      </w:r>
      <w:r w:rsidR="00DC5CD4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аралығында</w:t>
      </w:r>
      <w:r w:rsidR="007D2EF7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қарастыр</w:t>
      </w:r>
      <w:r w:rsidR="00DC5CD4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ыл</w:t>
      </w:r>
      <w:r w:rsidR="007D2EF7"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ады</w:t>
      </w:r>
      <w:r w:rsidRPr="00D33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?</w:t>
      </w:r>
    </w:p>
    <w:p w14:paraId="7EB456FE" w14:textId="77777777" w:rsidR="00DC5CD4" w:rsidRPr="00D33696" w:rsidRDefault="00DC5CD4" w:rsidP="00D3369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08D3E78" w14:textId="77777777" w:rsidR="00CC038B" w:rsidRPr="00D33696" w:rsidRDefault="00DC5CD4" w:rsidP="00D3369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Талапкерл</w:t>
      </w:r>
      <w:r w:rsidR="007D2EF7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ердің өтінімдерін</w:t>
      </w:r>
      <w:r w:rsidR="00C2013A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ЖОО</w:t>
      </w:r>
      <w:r w:rsidR="007D2EF7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жанындағы </w:t>
      </w:r>
      <w:r w:rsidR="00DF4B82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қабылдау </w:t>
      </w:r>
      <w:r w:rsidR="007D2EF7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комиссия</w:t>
      </w:r>
      <w:r w:rsidR="00DF4B82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сы</w:t>
      </w:r>
      <w:r w:rsidR="00E94459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қарастырады</w:t>
      </w:r>
      <w:r w:rsidR="00CC038B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</w:t>
      </w:r>
    </w:p>
    <w:p w14:paraId="0B9C269F" w14:textId="0646D67B" w:rsidR="00B06CFA" w:rsidRPr="00D33696" w:rsidRDefault="00F545D1" w:rsidP="00D3369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–</w:t>
      </w:r>
      <w:r w:rsidR="00DC5CD4" w:rsidRPr="00D3369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4D3519" w:rsidRPr="00D3369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</w:t>
      </w:r>
      <w:r w:rsidR="00B06CFA" w:rsidRPr="00D3369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7</w:t>
      </w:r>
      <w:r w:rsidR="004D3519" w:rsidRPr="00D3369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тамыздан бастап 21 тамыз аралығында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комиссия шешімі 25 тамыз күні шығады.</w:t>
      </w:r>
    </w:p>
    <w:p w14:paraId="272735CB" w14:textId="212C8A14" w:rsidR="00F545D1" w:rsidRPr="00D33696" w:rsidRDefault="004D3519" w:rsidP="00D3369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Студенттердің өтінімдерін </w:t>
      </w:r>
      <w:r w:rsidR="00805159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«Taiburyl»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ҚБ-</w:t>
      </w:r>
      <w:r w:rsidR="00F545D1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ні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ң </w:t>
      </w:r>
      <w:r w:rsidR="00F545D1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омиссиясы </w:t>
      </w:r>
      <w:r w:rsidR="00F545D1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қарастырады:</w:t>
      </w:r>
    </w:p>
    <w:p w14:paraId="136DF5E0" w14:textId="26476AB7" w:rsidR="00C6687A" w:rsidRPr="00D33696" w:rsidRDefault="00F545D1" w:rsidP="00D3369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– </w:t>
      </w:r>
      <w:r w:rsidR="004D3519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="00B06CFA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="004D3519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тамыздан бастап 2</w:t>
      </w:r>
      <w:r w:rsidR="00B06CFA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="004D3519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тамыз аралығында</w:t>
      </w:r>
      <w:r w:rsidR="00B06CFA" w:rsidRPr="00D336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</w:p>
    <w:p w14:paraId="13C9082E" w14:textId="224B8A61" w:rsidR="00C6687A" w:rsidRPr="00D33696" w:rsidRDefault="00C6687A" w:rsidP="00D3369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A62F167" w14:textId="5B26AB31" w:rsidR="001207D0" w:rsidRPr="00D33696" w:rsidRDefault="001207D0" w:rsidP="00D33696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AF2"/>
          <w:lang w:val="kk-KZ"/>
        </w:rPr>
      </w:pPr>
    </w:p>
    <w:sectPr w:rsidR="001207D0" w:rsidRPr="00D3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538F"/>
    <w:multiLevelType w:val="multilevel"/>
    <w:tmpl w:val="7A62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911A4"/>
    <w:multiLevelType w:val="multilevel"/>
    <w:tmpl w:val="F5AE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058C2"/>
    <w:multiLevelType w:val="hybridMultilevel"/>
    <w:tmpl w:val="83302C4E"/>
    <w:lvl w:ilvl="0" w:tplc="591AC0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91758"/>
    <w:multiLevelType w:val="hybridMultilevel"/>
    <w:tmpl w:val="7D64E10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31B83"/>
    <w:multiLevelType w:val="hybridMultilevel"/>
    <w:tmpl w:val="3806B804"/>
    <w:lvl w:ilvl="0" w:tplc="41887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93D27"/>
    <w:multiLevelType w:val="hybridMultilevel"/>
    <w:tmpl w:val="5ECACA22"/>
    <w:lvl w:ilvl="0" w:tplc="200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796FDB"/>
    <w:multiLevelType w:val="hybridMultilevel"/>
    <w:tmpl w:val="AB38F264"/>
    <w:lvl w:ilvl="0" w:tplc="F9886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65240"/>
    <w:multiLevelType w:val="multilevel"/>
    <w:tmpl w:val="6704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325C5"/>
    <w:multiLevelType w:val="hybridMultilevel"/>
    <w:tmpl w:val="2410BEBA"/>
    <w:lvl w:ilvl="0" w:tplc="200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05B2436"/>
    <w:multiLevelType w:val="hybridMultilevel"/>
    <w:tmpl w:val="0824C28C"/>
    <w:lvl w:ilvl="0" w:tplc="200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6BF5221"/>
    <w:multiLevelType w:val="hybridMultilevel"/>
    <w:tmpl w:val="0D9C794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48C2017F"/>
    <w:multiLevelType w:val="multilevel"/>
    <w:tmpl w:val="1B5E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EC7DFA"/>
    <w:multiLevelType w:val="hybridMultilevel"/>
    <w:tmpl w:val="4C862284"/>
    <w:lvl w:ilvl="0" w:tplc="200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521112B"/>
    <w:multiLevelType w:val="hybridMultilevel"/>
    <w:tmpl w:val="A8F41E20"/>
    <w:lvl w:ilvl="0" w:tplc="52448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A3F9B"/>
    <w:multiLevelType w:val="multilevel"/>
    <w:tmpl w:val="CE74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D50805"/>
    <w:multiLevelType w:val="hybridMultilevel"/>
    <w:tmpl w:val="EEEC5866"/>
    <w:lvl w:ilvl="0" w:tplc="99B42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ED102B"/>
    <w:multiLevelType w:val="hybridMultilevel"/>
    <w:tmpl w:val="B72CB9D4"/>
    <w:lvl w:ilvl="0" w:tplc="200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B3B71"/>
    <w:multiLevelType w:val="hybridMultilevel"/>
    <w:tmpl w:val="F26CD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7"/>
  </w:num>
  <w:num w:numId="5">
    <w:abstractNumId w:val="15"/>
  </w:num>
  <w:num w:numId="6">
    <w:abstractNumId w:val="4"/>
  </w:num>
  <w:num w:numId="7">
    <w:abstractNumId w:val="7"/>
  </w:num>
  <w:num w:numId="8">
    <w:abstractNumId w:val="14"/>
  </w:num>
  <w:num w:numId="9">
    <w:abstractNumId w:val="1"/>
  </w:num>
  <w:num w:numId="10">
    <w:abstractNumId w:val="11"/>
  </w:num>
  <w:num w:numId="11">
    <w:abstractNumId w:val="16"/>
  </w:num>
  <w:num w:numId="12">
    <w:abstractNumId w:val="10"/>
  </w:num>
  <w:num w:numId="13">
    <w:abstractNumId w:val="0"/>
  </w:num>
  <w:num w:numId="14">
    <w:abstractNumId w:val="9"/>
  </w:num>
  <w:num w:numId="15">
    <w:abstractNumId w:val="12"/>
  </w:num>
  <w:num w:numId="16">
    <w:abstractNumId w:val="3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0C"/>
    <w:rsid w:val="000367D2"/>
    <w:rsid w:val="00062B4D"/>
    <w:rsid w:val="00076950"/>
    <w:rsid w:val="000774DB"/>
    <w:rsid w:val="0008448B"/>
    <w:rsid w:val="00094556"/>
    <w:rsid w:val="00095C6F"/>
    <w:rsid w:val="000D60D5"/>
    <w:rsid w:val="000E49F3"/>
    <w:rsid w:val="000F64BD"/>
    <w:rsid w:val="00114CE3"/>
    <w:rsid w:val="001207D0"/>
    <w:rsid w:val="00122579"/>
    <w:rsid w:val="001431FC"/>
    <w:rsid w:val="00143B10"/>
    <w:rsid w:val="0016379F"/>
    <w:rsid w:val="00172858"/>
    <w:rsid w:val="001843AA"/>
    <w:rsid w:val="001A199C"/>
    <w:rsid w:val="001B5668"/>
    <w:rsid w:val="001C0FAA"/>
    <w:rsid w:val="001C3056"/>
    <w:rsid w:val="001E03B9"/>
    <w:rsid w:val="001F000C"/>
    <w:rsid w:val="00241E91"/>
    <w:rsid w:val="002A1894"/>
    <w:rsid w:val="002B73D9"/>
    <w:rsid w:val="002B764F"/>
    <w:rsid w:val="002E288C"/>
    <w:rsid w:val="00320D81"/>
    <w:rsid w:val="00322A17"/>
    <w:rsid w:val="0032790B"/>
    <w:rsid w:val="003358B2"/>
    <w:rsid w:val="00371FB7"/>
    <w:rsid w:val="003728EF"/>
    <w:rsid w:val="003743D2"/>
    <w:rsid w:val="003C403C"/>
    <w:rsid w:val="003C6072"/>
    <w:rsid w:val="003E053D"/>
    <w:rsid w:val="003E59AC"/>
    <w:rsid w:val="003F1CEE"/>
    <w:rsid w:val="00420E0C"/>
    <w:rsid w:val="00444F24"/>
    <w:rsid w:val="00446265"/>
    <w:rsid w:val="00447FA7"/>
    <w:rsid w:val="004741F1"/>
    <w:rsid w:val="00493E43"/>
    <w:rsid w:val="004C08DC"/>
    <w:rsid w:val="004D055C"/>
    <w:rsid w:val="004D204A"/>
    <w:rsid w:val="004D3519"/>
    <w:rsid w:val="004D5F5D"/>
    <w:rsid w:val="004F0F73"/>
    <w:rsid w:val="004F14E1"/>
    <w:rsid w:val="004F1569"/>
    <w:rsid w:val="00505227"/>
    <w:rsid w:val="00507EAB"/>
    <w:rsid w:val="0051126A"/>
    <w:rsid w:val="005156CA"/>
    <w:rsid w:val="00516747"/>
    <w:rsid w:val="0055321C"/>
    <w:rsid w:val="005A245C"/>
    <w:rsid w:val="005A7B60"/>
    <w:rsid w:val="005C7B1D"/>
    <w:rsid w:val="005F5D6B"/>
    <w:rsid w:val="00635607"/>
    <w:rsid w:val="006551AD"/>
    <w:rsid w:val="006676F9"/>
    <w:rsid w:val="0068496A"/>
    <w:rsid w:val="00694A96"/>
    <w:rsid w:val="006B680A"/>
    <w:rsid w:val="006D2792"/>
    <w:rsid w:val="006E1AD9"/>
    <w:rsid w:val="006E4FB6"/>
    <w:rsid w:val="007014F1"/>
    <w:rsid w:val="0070280A"/>
    <w:rsid w:val="00720C65"/>
    <w:rsid w:val="00733535"/>
    <w:rsid w:val="00735C09"/>
    <w:rsid w:val="00741516"/>
    <w:rsid w:val="00746A79"/>
    <w:rsid w:val="00747007"/>
    <w:rsid w:val="0076238D"/>
    <w:rsid w:val="00764981"/>
    <w:rsid w:val="00774016"/>
    <w:rsid w:val="00780844"/>
    <w:rsid w:val="00783977"/>
    <w:rsid w:val="00783CDD"/>
    <w:rsid w:val="007B5379"/>
    <w:rsid w:val="007C30BE"/>
    <w:rsid w:val="007D20DA"/>
    <w:rsid w:val="007D2EF7"/>
    <w:rsid w:val="00805159"/>
    <w:rsid w:val="008129BE"/>
    <w:rsid w:val="00814E0D"/>
    <w:rsid w:val="00821686"/>
    <w:rsid w:val="00836702"/>
    <w:rsid w:val="00844EA5"/>
    <w:rsid w:val="00852DBC"/>
    <w:rsid w:val="00855865"/>
    <w:rsid w:val="00862141"/>
    <w:rsid w:val="008774A9"/>
    <w:rsid w:val="008B5F97"/>
    <w:rsid w:val="008C306B"/>
    <w:rsid w:val="008D3672"/>
    <w:rsid w:val="008D692A"/>
    <w:rsid w:val="008D7403"/>
    <w:rsid w:val="008F1BA1"/>
    <w:rsid w:val="009107B0"/>
    <w:rsid w:val="00920824"/>
    <w:rsid w:val="00935628"/>
    <w:rsid w:val="00937AC4"/>
    <w:rsid w:val="00964A52"/>
    <w:rsid w:val="00966B8F"/>
    <w:rsid w:val="009859F8"/>
    <w:rsid w:val="00997EB0"/>
    <w:rsid w:val="009A3A02"/>
    <w:rsid w:val="009A3AD5"/>
    <w:rsid w:val="009B2E06"/>
    <w:rsid w:val="00A0244F"/>
    <w:rsid w:val="00A02B54"/>
    <w:rsid w:val="00A11743"/>
    <w:rsid w:val="00A167C7"/>
    <w:rsid w:val="00A335EA"/>
    <w:rsid w:val="00A46AD1"/>
    <w:rsid w:val="00A50031"/>
    <w:rsid w:val="00A51B10"/>
    <w:rsid w:val="00A65F1B"/>
    <w:rsid w:val="00A77155"/>
    <w:rsid w:val="00A902F5"/>
    <w:rsid w:val="00A97A82"/>
    <w:rsid w:val="00AD119E"/>
    <w:rsid w:val="00AD5D0E"/>
    <w:rsid w:val="00B04803"/>
    <w:rsid w:val="00B06CFA"/>
    <w:rsid w:val="00B337D1"/>
    <w:rsid w:val="00B66F9F"/>
    <w:rsid w:val="00B93FF7"/>
    <w:rsid w:val="00B97443"/>
    <w:rsid w:val="00BA791F"/>
    <w:rsid w:val="00BB7C8C"/>
    <w:rsid w:val="00BC4535"/>
    <w:rsid w:val="00BD74BC"/>
    <w:rsid w:val="00BE5E5F"/>
    <w:rsid w:val="00C2013A"/>
    <w:rsid w:val="00C31FC1"/>
    <w:rsid w:val="00C334CF"/>
    <w:rsid w:val="00C37763"/>
    <w:rsid w:val="00C44AD1"/>
    <w:rsid w:val="00C46AB4"/>
    <w:rsid w:val="00C505DE"/>
    <w:rsid w:val="00C529BC"/>
    <w:rsid w:val="00C6687A"/>
    <w:rsid w:val="00C82284"/>
    <w:rsid w:val="00C918FF"/>
    <w:rsid w:val="00CA16E5"/>
    <w:rsid w:val="00CA5E0A"/>
    <w:rsid w:val="00CC038B"/>
    <w:rsid w:val="00CC349F"/>
    <w:rsid w:val="00CD5FBE"/>
    <w:rsid w:val="00CE1987"/>
    <w:rsid w:val="00CE1DC7"/>
    <w:rsid w:val="00CE6ED4"/>
    <w:rsid w:val="00CF6E2D"/>
    <w:rsid w:val="00D033D9"/>
    <w:rsid w:val="00D07977"/>
    <w:rsid w:val="00D154E7"/>
    <w:rsid w:val="00D23521"/>
    <w:rsid w:val="00D33696"/>
    <w:rsid w:val="00D47D5C"/>
    <w:rsid w:val="00D65B2A"/>
    <w:rsid w:val="00D72127"/>
    <w:rsid w:val="00D8307B"/>
    <w:rsid w:val="00DA1825"/>
    <w:rsid w:val="00DA2508"/>
    <w:rsid w:val="00DC3CA9"/>
    <w:rsid w:val="00DC5CD4"/>
    <w:rsid w:val="00DD260E"/>
    <w:rsid w:val="00DD3DC6"/>
    <w:rsid w:val="00DF4B82"/>
    <w:rsid w:val="00DF743D"/>
    <w:rsid w:val="00E20A87"/>
    <w:rsid w:val="00E33AC3"/>
    <w:rsid w:val="00E47EF7"/>
    <w:rsid w:val="00E80AE0"/>
    <w:rsid w:val="00E94459"/>
    <w:rsid w:val="00EA0AA7"/>
    <w:rsid w:val="00EB3821"/>
    <w:rsid w:val="00ED0D66"/>
    <w:rsid w:val="00EE7D46"/>
    <w:rsid w:val="00EF141E"/>
    <w:rsid w:val="00EF2B54"/>
    <w:rsid w:val="00F061A7"/>
    <w:rsid w:val="00F12FFC"/>
    <w:rsid w:val="00F14DD9"/>
    <w:rsid w:val="00F2053F"/>
    <w:rsid w:val="00F22746"/>
    <w:rsid w:val="00F545D1"/>
    <w:rsid w:val="00F56E3C"/>
    <w:rsid w:val="00F6714F"/>
    <w:rsid w:val="00F7470E"/>
    <w:rsid w:val="00F80563"/>
    <w:rsid w:val="00F913C0"/>
    <w:rsid w:val="00FB1C02"/>
    <w:rsid w:val="00FB1D56"/>
    <w:rsid w:val="00FB73C6"/>
    <w:rsid w:val="00FC38CB"/>
    <w:rsid w:val="00FE023F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C29C"/>
  <w15:docId w15:val="{9E8857D7-31A8-4C9C-8B95-F10CC42D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551A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51AD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6379F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D07977"/>
    <w:pPr>
      <w:spacing w:after="0" w:line="240" w:lineRule="auto"/>
    </w:pPr>
  </w:style>
  <w:style w:type="character" w:styleId="a7">
    <w:name w:val="Strong"/>
    <w:basedOn w:val="a0"/>
    <w:uiPriority w:val="22"/>
    <w:qFormat/>
    <w:rsid w:val="00F747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6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802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410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4902">
                  <w:marLeft w:val="5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aiburyl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ibury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1F7C7-F1A0-493E-AC45-89CC4E17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Ardak Kachkarova</dc:creator>
  <cp:keywords/>
  <dc:description/>
  <cp:lastModifiedBy>Antonina Vlasova</cp:lastModifiedBy>
  <cp:revision>67</cp:revision>
  <cp:lastPrinted>2022-07-18T06:05:00Z</cp:lastPrinted>
  <dcterms:created xsi:type="dcterms:W3CDTF">2022-07-21T09:21:00Z</dcterms:created>
  <dcterms:modified xsi:type="dcterms:W3CDTF">2022-07-26T08:43:00Z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2022-07-12T08:41:29Z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e8e77c7d-d716-4b64-b9ae-e28ca458e47e</vt:lpwstr>
  </property>
  <property fmtid="{D5CDD505-2E9C-101B-9397-08002B2CF9AE}" pid="7" name="MSIP_Label_defa4170-0d19-0005-0004-bc88714345d2_ActionId">
    <vt:lpwstr>4b7e3d17-193d-48bd-9092-5575e9f3860f</vt:lpwstr>
  </property>
  <property fmtid="{D5CDD505-2E9C-101B-9397-08002B2CF9AE}" pid="8" name="MSIP_Label_defa4170-0d19-0005-0004-bc88714345d2_ContentBits">
    <vt:lpwstr>0</vt:lpwstr>
  </property>
</Properties>
</file>