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1928B" w14:textId="109DA408" w:rsidR="002549C1" w:rsidRDefault="002549C1" w:rsidP="000A7241">
      <w:pPr>
        <w:jc w:val="center"/>
        <w:rPr>
          <w:b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5B68221F" wp14:editId="44F1F054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A6E66" w14:textId="77777777" w:rsidR="002549C1" w:rsidRDefault="002549C1" w:rsidP="000A7241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134F4E5D" w14:textId="15A964ED" w:rsidR="000A7241" w:rsidRDefault="000A7241" w:rsidP="000A7241">
      <w:pPr>
        <w:jc w:val="center"/>
        <w:rPr>
          <w:b/>
          <w:sz w:val="28"/>
          <w:szCs w:val="28"/>
        </w:rPr>
      </w:pPr>
      <w:proofErr w:type="spellStart"/>
      <w:r w:rsidRPr="000A7241">
        <w:rPr>
          <w:b/>
          <w:sz w:val="28"/>
          <w:szCs w:val="28"/>
        </w:rPr>
        <w:t>Blended</w:t>
      </w:r>
      <w:proofErr w:type="spellEnd"/>
      <w:r w:rsidRPr="000A7241">
        <w:rPr>
          <w:b/>
          <w:sz w:val="28"/>
          <w:szCs w:val="28"/>
        </w:rPr>
        <w:t xml:space="preserve"> </w:t>
      </w:r>
      <w:proofErr w:type="spellStart"/>
      <w:r w:rsidRPr="000A7241">
        <w:rPr>
          <w:b/>
          <w:sz w:val="28"/>
          <w:szCs w:val="28"/>
        </w:rPr>
        <w:t>Learning</w:t>
      </w:r>
      <w:proofErr w:type="spellEnd"/>
      <w:r w:rsidRPr="000A7241">
        <w:rPr>
          <w:b/>
          <w:sz w:val="28"/>
          <w:szCs w:val="28"/>
        </w:rPr>
        <w:t xml:space="preserve"> </w:t>
      </w:r>
      <w:proofErr w:type="spellStart"/>
      <w:r w:rsidRPr="000A7241">
        <w:rPr>
          <w:b/>
          <w:sz w:val="28"/>
          <w:szCs w:val="28"/>
        </w:rPr>
        <w:t>технологиясын</w:t>
      </w:r>
      <w:proofErr w:type="spellEnd"/>
      <w:r w:rsidRPr="000A7241">
        <w:rPr>
          <w:b/>
          <w:sz w:val="28"/>
          <w:szCs w:val="28"/>
        </w:rPr>
        <w:t xml:space="preserve"> </w:t>
      </w:r>
      <w:proofErr w:type="spellStart"/>
      <w:r w:rsidRPr="000A7241">
        <w:rPr>
          <w:b/>
          <w:sz w:val="28"/>
          <w:szCs w:val="28"/>
        </w:rPr>
        <w:t>пайдалана</w:t>
      </w:r>
      <w:proofErr w:type="spellEnd"/>
      <w:r w:rsidRPr="000A7241">
        <w:rPr>
          <w:b/>
          <w:sz w:val="28"/>
          <w:szCs w:val="28"/>
        </w:rPr>
        <w:t xml:space="preserve"> </w:t>
      </w:r>
      <w:proofErr w:type="spellStart"/>
      <w:r w:rsidRPr="000A7241">
        <w:rPr>
          <w:b/>
          <w:sz w:val="28"/>
          <w:szCs w:val="28"/>
        </w:rPr>
        <w:t>отырып</w:t>
      </w:r>
      <w:proofErr w:type="spellEnd"/>
      <w:r w:rsidRPr="000A7241">
        <w:rPr>
          <w:b/>
          <w:sz w:val="28"/>
          <w:szCs w:val="28"/>
        </w:rPr>
        <w:t xml:space="preserve">, </w:t>
      </w:r>
      <w:proofErr w:type="spellStart"/>
      <w:r w:rsidRPr="000A7241">
        <w:rPr>
          <w:b/>
          <w:sz w:val="28"/>
          <w:szCs w:val="28"/>
        </w:rPr>
        <w:t>білім</w:t>
      </w:r>
      <w:proofErr w:type="spellEnd"/>
      <w:r w:rsidRPr="000A7241">
        <w:rPr>
          <w:b/>
          <w:sz w:val="28"/>
          <w:szCs w:val="28"/>
        </w:rPr>
        <w:t xml:space="preserve"> беру </w:t>
      </w:r>
      <w:proofErr w:type="spellStart"/>
      <w:r w:rsidRPr="000A7241">
        <w:rPr>
          <w:b/>
          <w:sz w:val="28"/>
          <w:szCs w:val="28"/>
        </w:rPr>
        <w:t>процесін</w:t>
      </w:r>
      <w:proofErr w:type="spellEnd"/>
      <w:r w:rsidRPr="000A7241">
        <w:rPr>
          <w:b/>
          <w:sz w:val="28"/>
          <w:szCs w:val="28"/>
        </w:rPr>
        <w:t xml:space="preserve"> </w:t>
      </w:r>
      <w:proofErr w:type="spellStart"/>
      <w:r w:rsidRPr="000A7241">
        <w:rPr>
          <w:b/>
          <w:sz w:val="28"/>
          <w:szCs w:val="28"/>
        </w:rPr>
        <w:t>ұйымдастыру</w:t>
      </w:r>
      <w:proofErr w:type="spellEnd"/>
    </w:p>
    <w:p w14:paraId="476F58AB" w14:textId="77777777" w:rsidR="002549C1" w:rsidRPr="000A7241" w:rsidRDefault="002549C1" w:rsidP="000A7241">
      <w:pPr>
        <w:jc w:val="center"/>
        <w:rPr>
          <w:b/>
          <w:sz w:val="28"/>
          <w:szCs w:val="28"/>
        </w:rPr>
      </w:pPr>
    </w:p>
    <w:p w14:paraId="647E03AD" w14:textId="77777777" w:rsidR="000A7241" w:rsidRPr="000A7241" w:rsidRDefault="000A7241" w:rsidP="000A7241">
      <w:pPr>
        <w:ind w:firstLine="708"/>
        <w:jc w:val="both"/>
        <w:rPr>
          <w:sz w:val="28"/>
          <w:szCs w:val="28"/>
        </w:rPr>
      </w:pPr>
      <w:proofErr w:type="spellStart"/>
      <w:r w:rsidRPr="000A7241">
        <w:rPr>
          <w:sz w:val="28"/>
          <w:szCs w:val="28"/>
        </w:rPr>
        <w:t>Blended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Learning</w:t>
      </w:r>
      <w:proofErr w:type="spellEnd"/>
      <w:r w:rsidRPr="000A7241">
        <w:rPr>
          <w:sz w:val="28"/>
          <w:szCs w:val="28"/>
        </w:rPr>
        <w:t xml:space="preserve"> (</w:t>
      </w:r>
      <w:proofErr w:type="spellStart"/>
      <w:r w:rsidRPr="000A7241">
        <w:rPr>
          <w:sz w:val="28"/>
          <w:szCs w:val="28"/>
        </w:rPr>
        <w:t>аралас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оқыту</w:t>
      </w:r>
      <w:proofErr w:type="spellEnd"/>
      <w:r w:rsidRPr="000A7241">
        <w:rPr>
          <w:sz w:val="28"/>
          <w:szCs w:val="28"/>
        </w:rPr>
        <w:t xml:space="preserve">) - </w:t>
      </w:r>
      <w:proofErr w:type="spellStart"/>
      <w:r w:rsidRPr="000A7241">
        <w:rPr>
          <w:sz w:val="28"/>
          <w:szCs w:val="28"/>
        </w:rPr>
        <w:t>бұл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білім</w:t>
      </w:r>
      <w:proofErr w:type="spellEnd"/>
      <w:r w:rsidRPr="000A7241">
        <w:rPr>
          <w:sz w:val="28"/>
          <w:szCs w:val="28"/>
        </w:rPr>
        <w:t xml:space="preserve"> беру </w:t>
      </w:r>
      <w:proofErr w:type="spellStart"/>
      <w:r w:rsidRPr="000A7241">
        <w:rPr>
          <w:sz w:val="28"/>
          <w:szCs w:val="28"/>
        </w:rPr>
        <w:t>тұжырымдамасы</w:t>
      </w:r>
      <w:proofErr w:type="spellEnd"/>
      <w:r w:rsidRPr="000A7241">
        <w:rPr>
          <w:sz w:val="28"/>
          <w:szCs w:val="28"/>
        </w:rPr>
        <w:t xml:space="preserve">, </w:t>
      </w:r>
      <w:proofErr w:type="spellStart"/>
      <w:r w:rsidRPr="000A7241">
        <w:rPr>
          <w:sz w:val="28"/>
          <w:szCs w:val="28"/>
        </w:rPr>
        <w:t>оның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аясында</w:t>
      </w:r>
      <w:proofErr w:type="spellEnd"/>
      <w:r w:rsidRPr="000A7241">
        <w:rPr>
          <w:sz w:val="28"/>
          <w:szCs w:val="28"/>
        </w:rPr>
        <w:t xml:space="preserve"> магистрант </w:t>
      </w:r>
      <w:proofErr w:type="spellStart"/>
      <w:r w:rsidRPr="000A7241">
        <w:rPr>
          <w:sz w:val="28"/>
          <w:szCs w:val="28"/>
        </w:rPr>
        <w:t>өз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бетінше</w:t>
      </w:r>
      <w:proofErr w:type="spellEnd"/>
      <w:r w:rsidRPr="000A7241">
        <w:rPr>
          <w:sz w:val="28"/>
          <w:szCs w:val="28"/>
        </w:rPr>
        <w:t xml:space="preserve"> онлайн </w:t>
      </w:r>
      <w:proofErr w:type="spellStart"/>
      <w:r w:rsidRPr="000A7241">
        <w:rPr>
          <w:sz w:val="28"/>
          <w:szCs w:val="28"/>
        </w:rPr>
        <w:t>және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оқытушымен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бетпе</w:t>
      </w:r>
      <w:proofErr w:type="spellEnd"/>
      <w:r w:rsidRPr="000A7241">
        <w:rPr>
          <w:sz w:val="28"/>
          <w:szCs w:val="28"/>
        </w:rPr>
        <w:t xml:space="preserve">-бет </w:t>
      </w:r>
      <w:proofErr w:type="spellStart"/>
      <w:r w:rsidRPr="000A7241">
        <w:rPr>
          <w:sz w:val="28"/>
          <w:szCs w:val="28"/>
        </w:rPr>
        <w:t>білім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алады</w:t>
      </w:r>
      <w:proofErr w:type="spellEnd"/>
      <w:r w:rsidRPr="000A7241">
        <w:rPr>
          <w:sz w:val="28"/>
          <w:szCs w:val="28"/>
        </w:rPr>
        <w:t xml:space="preserve">. </w:t>
      </w:r>
      <w:proofErr w:type="spellStart"/>
      <w:r w:rsidRPr="000A7241">
        <w:rPr>
          <w:sz w:val="28"/>
          <w:szCs w:val="28"/>
        </w:rPr>
        <w:t>Blended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Learning</w:t>
      </w:r>
      <w:proofErr w:type="spellEnd"/>
      <w:r w:rsidRPr="000A7241">
        <w:rPr>
          <w:sz w:val="28"/>
          <w:szCs w:val="28"/>
        </w:rPr>
        <w:t xml:space="preserve"> (</w:t>
      </w:r>
      <w:proofErr w:type="spellStart"/>
      <w:r w:rsidRPr="000A7241">
        <w:rPr>
          <w:sz w:val="28"/>
          <w:szCs w:val="28"/>
        </w:rPr>
        <w:t>бұдан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әрі</w:t>
      </w:r>
      <w:proofErr w:type="spellEnd"/>
      <w:r w:rsidRPr="000A7241">
        <w:rPr>
          <w:sz w:val="28"/>
          <w:szCs w:val="28"/>
        </w:rPr>
        <w:t xml:space="preserve"> - BL) - </w:t>
      </w:r>
      <w:proofErr w:type="spellStart"/>
      <w:r w:rsidRPr="000A7241">
        <w:rPr>
          <w:sz w:val="28"/>
          <w:szCs w:val="28"/>
        </w:rPr>
        <w:t>бұл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дәстүрлі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әдістемелер</w:t>
      </w:r>
      <w:proofErr w:type="spellEnd"/>
      <w:r w:rsidRPr="000A7241">
        <w:rPr>
          <w:sz w:val="28"/>
          <w:szCs w:val="28"/>
        </w:rPr>
        <w:t xml:space="preserve"> мен </w:t>
      </w:r>
      <w:proofErr w:type="spellStart"/>
      <w:r w:rsidRPr="000A7241">
        <w:rPr>
          <w:sz w:val="28"/>
          <w:szCs w:val="28"/>
        </w:rPr>
        <w:t>өзекті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технологияларды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біріктіру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мүмкіндігі</w:t>
      </w:r>
      <w:proofErr w:type="spellEnd"/>
      <w:r w:rsidRPr="000A7241">
        <w:rPr>
          <w:sz w:val="28"/>
          <w:szCs w:val="28"/>
        </w:rPr>
        <w:t>.</w:t>
      </w:r>
    </w:p>
    <w:p w14:paraId="515FDF09" w14:textId="77777777" w:rsidR="000A7241" w:rsidRPr="000A7241" w:rsidRDefault="000A7241" w:rsidP="000A7241">
      <w:pPr>
        <w:ind w:firstLine="708"/>
        <w:jc w:val="both"/>
        <w:rPr>
          <w:sz w:val="28"/>
          <w:szCs w:val="28"/>
        </w:rPr>
      </w:pPr>
      <w:r w:rsidRPr="000A7241">
        <w:rPr>
          <w:sz w:val="28"/>
          <w:szCs w:val="28"/>
        </w:rPr>
        <w:t xml:space="preserve">BL </w:t>
      </w:r>
      <w:proofErr w:type="spellStart"/>
      <w:r w:rsidRPr="000A7241">
        <w:rPr>
          <w:sz w:val="28"/>
          <w:szCs w:val="28"/>
        </w:rPr>
        <w:t>технологиясы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білім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берудің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дербес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жеке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нысаны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болып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табылмайды</w:t>
      </w:r>
      <w:proofErr w:type="spellEnd"/>
      <w:r w:rsidRPr="000A7241">
        <w:rPr>
          <w:sz w:val="28"/>
          <w:szCs w:val="28"/>
        </w:rPr>
        <w:t xml:space="preserve">, тек </w:t>
      </w:r>
      <w:proofErr w:type="spellStart"/>
      <w:r w:rsidRPr="000A7241">
        <w:rPr>
          <w:sz w:val="28"/>
          <w:szCs w:val="28"/>
        </w:rPr>
        <w:t>білім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алудың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заңнамада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белгіленген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нысандарын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толықтырады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және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қолдайды</w:t>
      </w:r>
      <w:proofErr w:type="spellEnd"/>
      <w:r w:rsidRPr="000A7241">
        <w:rPr>
          <w:sz w:val="28"/>
          <w:szCs w:val="28"/>
        </w:rPr>
        <w:t>.</w:t>
      </w:r>
    </w:p>
    <w:p w14:paraId="65FC3848" w14:textId="23FAF3CD" w:rsidR="000A7241" w:rsidRPr="000A7241" w:rsidRDefault="000A7241" w:rsidP="000A7241">
      <w:pPr>
        <w:ind w:firstLine="708"/>
        <w:jc w:val="both"/>
        <w:rPr>
          <w:sz w:val="28"/>
          <w:szCs w:val="28"/>
        </w:rPr>
      </w:pPr>
      <w:proofErr w:type="spellStart"/>
      <w:r w:rsidRPr="000A7241">
        <w:rPr>
          <w:sz w:val="28"/>
          <w:szCs w:val="28"/>
        </w:rPr>
        <w:t>Аралас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оқыту</w:t>
      </w:r>
      <w:proofErr w:type="spellEnd"/>
      <w:r w:rsidRPr="000A7241">
        <w:rPr>
          <w:sz w:val="28"/>
          <w:szCs w:val="28"/>
        </w:rPr>
        <w:t xml:space="preserve"> (BL) </w:t>
      </w:r>
      <w:proofErr w:type="spellStart"/>
      <w:r w:rsidRPr="000A7241">
        <w:rPr>
          <w:sz w:val="28"/>
          <w:szCs w:val="28"/>
        </w:rPr>
        <w:t>форматында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оқу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процесін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ұйымдастыру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оқытушы</w:t>
      </w:r>
      <w:proofErr w:type="spellEnd"/>
      <w:r w:rsidRPr="000A7241">
        <w:rPr>
          <w:sz w:val="28"/>
          <w:szCs w:val="28"/>
        </w:rPr>
        <w:t xml:space="preserve"> мен </w:t>
      </w:r>
      <w:proofErr w:type="spellStart"/>
      <w:r w:rsidRPr="000A7241">
        <w:rPr>
          <w:sz w:val="28"/>
          <w:szCs w:val="28"/>
        </w:rPr>
        <w:t>білім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алушылардың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күндізгі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оқу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өзара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іс-қимылының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дәстүрлі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нысандарын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қоспағанда</w:t>
      </w:r>
      <w:proofErr w:type="spellEnd"/>
      <w:r w:rsidRPr="000A7241">
        <w:rPr>
          <w:sz w:val="28"/>
          <w:szCs w:val="28"/>
        </w:rPr>
        <w:t xml:space="preserve">, </w:t>
      </w:r>
      <w:proofErr w:type="spellStart"/>
      <w:r w:rsidRPr="000A7241">
        <w:rPr>
          <w:sz w:val="28"/>
          <w:szCs w:val="28"/>
        </w:rPr>
        <w:t>жекелеген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қашықтықтан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білім</w:t>
      </w:r>
      <w:proofErr w:type="spellEnd"/>
      <w:r w:rsidRPr="000A7241">
        <w:rPr>
          <w:sz w:val="28"/>
          <w:szCs w:val="28"/>
        </w:rPr>
        <w:t xml:space="preserve"> беру </w:t>
      </w:r>
      <w:proofErr w:type="spellStart"/>
      <w:r w:rsidRPr="000A7241">
        <w:rPr>
          <w:sz w:val="28"/>
          <w:szCs w:val="28"/>
        </w:rPr>
        <w:t>технологияларын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қолдана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отырып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жүзеге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асырылады</w:t>
      </w:r>
      <w:proofErr w:type="spellEnd"/>
      <w:r>
        <w:rPr>
          <w:sz w:val="28"/>
          <w:szCs w:val="28"/>
        </w:rPr>
        <w:t>.</w:t>
      </w:r>
    </w:p>
    <w:p w14:paraId="1807FE19" w14:textId="77777777" w:rsidR="000A7241" w:rsidRPr="000A7241" w:rsidRDefault="000A7241" w:rsidP="000A7241">
      <w:pPr>
        <w:ind w:firstLine="708"/>
        <w:jc w:val="both"/>
        <w:rPr>
          <w:sz w:val="28"/>
          <w:szCs w:val="28"/>
        </w:rPr>
      </w:pPr>
      <w:proofErr w:type="spellStart"/>
      <w:r w:rsidRPr="000A7241">
        <w:rPr>
          <w:sz w:val="28"/>
          <w:szCs w:val="28"/>
        </w:rPr>
        <w:t>Аралас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оқыту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форматындағы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Теориялық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оқыту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кезеңінде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пәндерді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оқу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оқытушылармен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байланыс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сағаттары</w:t>
      </w:r>
      <w:proofErr w:type="spellEnd"/>
      <w:r w:rsidRPr="000A7241">
        <w:rPr>
          <w:sz w:val="28"/>
          <w:szCs w:val="28"/>
        </w:rPr>
        <w:t xml:space="preserve">, </w:t>
      </w:r>
      <w:proofErr w:type="spellStart"/>
      <w:r w:rsidRPr="000A7241">
        <w:rPr>
          <w:sz w:val="28"/>
          <w:szCs w:val="28"/>
        </w:rPr>
        <w:t>Қашықтықтан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оқытудың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электрондық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жүйесі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және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жеке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оқу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ортасы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арқылы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жүзеге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асырылады</w:t>
      </w:r>
      <w:proofErr w:type="spellEnd"/>
      <w:r w:rsidRPr="000A7241">
        <w:rPr>
          <w:sz w:val="28"/>
          <w:szCs w:val="28"/>
        </w:rPr>
        <w:t xml:space="preserve">, </w:t>
      </w:r>
      <w:proofErr w:type="spellStart"/>
      <w:r w:rsidRPr="000A7241">
        <w:rPr>
          <w:sz w:val="28"/>
          <w:szCs w:val="28"/>
        </w:rPr>
        <w:t>онда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білім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алушыға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барлық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Оқу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материалдары</w:t>
      </w:r>
      <w:proofErr w:type="spellEnd"/>
      <w:r w:rsidRPr="000A7241">
        <w:rPr>
          <w:sz w:val="28"/>
          <w:szCs w:val="28"/>
        </w:rPr>
        <w:t xml:space="preserve"> (</w:t>
      </w:r>
      <w:proofErr w:type="spellStart"/>
      <w:r w:rsidRPr="000A7241">
        <w:rPr>
          <w:sz w:val="28"/>
          <w:szCs w:val="28"/>
        </w:rPr>
        <w:t>дәрістер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конспектілері</w:t>
      </w:r>
      <w:proofErr w:type="spellEnd"/>
      <w:r w:rsidRPr="000A7241">
        <w:rPr>
          <w:sz w:val="28"/>
          <w:szCs w:val="28"/>
        </w:rPr>
        <w:t xml:space="preserve">, </w:t>
      </w:r>
      <w:proofErr w:type="spellStart"/>
      <w:r w:rsidRPr="000A7241">
        <w:rPr>
          <w:sz w:val="28"/>
          <w:szCs w:val="28"/>
        </w:rPr>
        <w:t>бейне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дәрістер</w:t>
      </w:r>
      <w:proofErr w:type="spellEnd"/>
      <w:r w:rsidRPr="000A7241">
        <w:rPr>
          <w:sz w:val="28"/>
          <w:szCs w:val="28"/>
        </w:rPr>
        <w:t xml:space="preserve">, </w:t>
      </w:r>
      <w:proofErr w:type="spellStart"/>
      <w:r w:rsidRPr="000A7241">
        <w:rPr>
          <w:sz w:val="28"/>
          <w:szCs w:val="28"/>
        </w:rPr>
        <w:t>презентациялар</w:t>
      </w:r>
      <w:proofErr w:type="spellEnd"/>
      <w:r w:rsidRPr="000A7241">
        <w:rPr>
          <w:sz w:val="28"/>
          <w:szCs w:val="28"/>
        </w:rPr>
        <w:t xml:space="preserve">), </w:t>
      </w:r>
      <w:proofErr w:type="spellStart"/>
      <w:r w:rsidRPr="000A7241">
        <w:rPr>
          <w:sz w:val="28"/>
          <w:szCs w:val="28"/>
        </w:rPr>
        <w:t>тапсырмалар</w:t>
      </w:r>
      <w:proofErr w:type="spellEnd"/>
      <w:r w:rsidRPr="000A7241">
        <w:rPr>
          <w:sz w:val="28"/>
          <w:szCs w:val="28"/>
        </w:rPr>
        <w:t xml:space="preserve"> (</w:t>
      </w:r>
      <w:proofErr w:type="spellStart"/>
      <w:r w:rsidRPr="000A7241">
        <w:rPr>
          <w:sz w:val="28"/>
          <w:szCs w:val="28"/>
        </w:rPr>
        <w:t>тесттер</w:t>
      </w:r>
      <w:proofErr w:type="spellEnd"/>
      <w:r w:rsidRPr="000A7241">
        <w:rPr>
          <w:sz w:val="28"/>
          <w:szCs w:val="28"/>
        </w:rPr>
        <w:t xml:space="preserve">, </w:t>
      </w:r>
      <w:proofErr w:type="spellStart"/>
      <w:r w:rsidRPr="000A7241">
        <w:rPr>
          <w:sz w:val="28"/>
          <w:szCs w:val="28"/>
        </w:rPr>
        <w:t>жазбаша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тапсырмалар</w:t>
      </w:r>
      <w:proofErr w:type="spellEnd"/>
      <w:r w:rsidRPr="000A7241">
        <w:rPr>
          <w:sz w:val="28"/>
          <w:szCs w:val="28"/>
        </w:rPr>
        <w:t xml:space="preserve">, </w:t>
      </w:r>
      <w:proofErr w:type="spellStart"/>
      <w:r w:rsidRPr="000A7241">
        <w:rPr>
          <w:sz w:val="28"/>
          <w:szCs w:val="28"/>
        </w:rPr>
        <w:t>ұжымдық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талқылау</w:t>
      </w:r>
      <w:proofErr w:type="spellEnd"/>
      <w:r w:rsidRPr="000A7241">
        <w:rPr>
          <w:sz w:val="28"/>
          <w:szCs w:val="28"/>
        </w:rPr>
        <w:t xml:space="preserve">) </w:t>
      </w:r>
      <w:proofErr w:type="spellStart"/>
      <w:r w:rsidRPr="000A7241">
        <w:rPr>
          <w:sz w:val="28"/>
          <w:szCs w:val="28"/>
        </w:rPr>
        <w:t>ұсынылады</w:t>
      </w:r>
      <w:proofErr w:type="spellEnd"/>
      <w:r w:rsidRPr="000A7241">
        <w:rPr>
          <w:sz w:val="28"/>
          <w:szCs w:val="28"/>
        </w:rPr>
        <w:t>.</w:t>
      </w:r>
    </w:p>
    <w:p w14:paraId="05ABB3B1" w14:textId="1581B1F7" w:rsidR="000A7241" w:rsidRPr="000A7241" w:rsidRDefault="000A7241" w:rsidP="000A7241">
      <w:pPr>
        <w:ind w:firstLine="708"/>
        <w:jc w:val="both"/>
        <w:rPr>
          <w:sz w:val="28"/>
          <w:szCs w:val="28"/>
        </w:rPr>
      </w:pPr>
      <w:proofErr w:type="spellStart"/>
      <w:r w:rsidRPr="002D5233">
        <w:rPr>
          <w:sz w:val="28"/>
          <w:szCs w:val="28"/>
        </w:rPr>
        <w:t>Университетте</w:t>
      </w:r>
      <w:proofErr w:type="spellEnd"/>
      <w:r w:rsidRPr="002D5233">
        <w:rPr>
          <w:sz w:val="28"/>
          <w:szCs w:val="28"/>
        </w:rPr>
        <w:t xml:space="preserve"> BL </w:t>
      </w:r>
      <w:proofErr w:type="spellStart"/>
      <w:r w:rsidRPr="002D5233">
        <w:rPr>
          <w:sz w:val="28"/>
          <w:szCs w:val="28"/>
        </w:rPr>
        <w:t>технологиясын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қолдану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арқылы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="00A57F16" w:rsidRPr="002D5233">
        <w:rPr>
          <w:sz w:val="28"/>
          <w:szCs w:val="28"/>
        </w:rPr>
        <w:t>бітіртуші</w:t>
      </w:r>
      <w:proofErr w:type="spellEnd"/>
      <w:r w:rsidR="00A57F16" w:rsidRPr="002D5233">
        <w:rPr>
          <w:sz w:val="28"/>
          <w:szCs w:val="28"/>
        </w:rPr>
        <w:t xml:space="preserve"> кафедра </w:t>
      </w:r>
      <w:proofErr w:type="spellStart"/>
      <w:r w:rsidR="00A57F16" w:rsidRPr="002D5233">
        <w:rPr>
          <w:sz w:val="28"/>
          <w:szCs w:val="28"/>
        </w:rPr>
        <w:t>және</w:t>
      </w:r>
      <w:proofErr w:type="spellEnd"/>
      <w:r w:rsidR="00A57F16" w:rsidRPr="002D5233">
        <w:rPr>
          <w:sz w:val="28"/>
          <w:szCs w:val="28"/>
        </w:rPr>
        <w:t xml:space="preserve"> </w:t>
      </w:r>
      <w:proofErr w:type="spellStart"/>
      <w:r w:rsidR="00A57F16" w:rsidRPr="002D5233">
        <w:rPr>
          <w:sz w:val="28"/>
          <w:szCs w:val="28"/>
        </w:rPr>
        <w:t>тиісті</w:t>
      </w:r>
      <w:proofErr w:type="spellEnd"/>
      <w:r w:rsidR="00A57F16" w:rsidRPr="002D5233">
        <w:rPr>
          <w:sz w:val="28"/>
          <w:szCs w:val="28"/>
        </w:rPr>
        <w:t xml:space="preserve"> институт</w:t>
      </w:r>
      <w:r w:rsidR="00A57F16" w:rsidRPr="002D5233">
        <w:rPr>
          <w:sz w:val="28"/>
          <w:szCs w:val="28"/>
          <w:lang w:val="kk-KZ"/>
        </w:rPr>
        <w:t>тар</w:t>
      </w:r>
      <w:r w:rsidR="00A57F16"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оқытуды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proofErr w:type="gramStart"/>
      <w:r w:rsidRPr="002D5233">
        <w:rPr>
          <w:sz w:val="28"/>
          <w:szCs w:val="28"/>
        </w:rPr>
        <w:t>ұйымдастыру</w:t>
      </w:r>
      <w:proofErr w:type="spellEnd"/>
      <w:r w:rsidR="00A57F16" w:rsidRPr="002D5233">
        <w:rPr>
          <w:sz w:val="28"/>
          <w:szCs w:val="28"/>
          <w:lang w:val="kk-KZ"/>
        </w:rPr>
        <w:t xml:space="preserve">ын </w:t>
      </w:r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қамтамасыз</w:t>
      </w:r>
      <w:proofErr w:type="spellEnd"/>
      <w:proofErr w:type="gram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етеді</w:t>
      </w:r>
      <w:proofErr w:type="spellEnd"/>
      <w:r w:rsidRPr="002D5233">
        <w:rPr>
          <w:sz w:val="28"/>
          <w:szCs w:val="28"/>
        </w:rPr>
        <w:t>.</w:t>
      </w:r>
    </w:p>
    <w:p w14:paraId="27194007" w14:textId="4EE15285" w:rsidR="000A7241" w:rsidRPr="000A7241" w:rsidRDefault="000A7241" w:rsidP="000A7241">
      <w:pPr>
        <w:jc w:val="both"/>
        <w:rPr>
          <w:sz w:val="28"/>
          <w:szCs w:val="28"/>
        </w:rPr>
      </w:pPr>
      <w:proofErr w:type="spellStart"/>
      <w:r w:rsidRPr="000A7241">
        <w:rPr>
          <w:sz w:val="28"/>
          <w:szCs w:val="28"/>
        </w:rPr>
        <w:t>Білім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алушыға</w:t>
      </w:r>
      <w:proofErr w:type="spellEnd"/>
      <w:r w:rsidRPr="000A7241">
        <w:rPr>
          <w:sz w:val="28"/>
          <w:szCs w:val="28"/>
        </w:rPr>
        <w:t xml:space="preserve"> BL </w:t>
      </w:r>
      <w:proofErr w:type="spellStart"/>
      <w:r w:rsidRPr="000A7241">
        <w:rPr>
          <w:sz w:val="28"/>
          <w:szCs w:val="28"/>
        </w:rPr>
        <w:t>технологиясы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бойынша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оқу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мүмкіндігін</w:t>
      </w:r>
      <w:proofErr w:type="spellEnd"/>
      <w:r w:rsidRPr="000A7241">
        <w:rPr>
          <w:sz w:val="28"/>
          <w:szCs w:val="28"/>
        </w:rPr>
        <w:t xml:space="preserve"> беру </w:t>
      </w:r>
      <w:proofErr w:type="spellStart"/>
      <w:r w:rsidRPr="000A7241">
        <w:rPr>
          <w:sz w:val="28"/>
          <w:szCs w:val="28"/>
        </w:rPr>
        <w:t>туралы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шешімді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тиісті</w:t>
      </w:r>
      <w:proofErr w:type="spellEnd"/>
      <w:r w:rsidRPr="000A7241">
        <w:rPr>
          <w:sz w:val="28"/>
          <w:szCs w:val="28"/>
        </w:rPr>
        <w:t xml:space="preserve"> кафедра </w:t>
      </w:r>
      <w:proofErr w:type="spellStart"/>
      <w:r w:rsidRPr="000A7241">
        <w:rPr>
          <w:sz w:val="28"/>
          <w:szCs w:val="28"/>
        </w:rPr>
        <w:t>меңгерушісінің</w:t>
      </w:r>
      <w:proofErr w:type="spellEnd"/>
      <w:r w:rsidRPr="000A7241">
        <w:rPr>
          <w:sz w:val="28"/>
          <w:szCs w:val="28"/>
        </w:rPr>
        <w:t xml:space="preserve">, </w:t>
      </w:r>
      <w:proofErr w:type="spellStart"/>
      <w:r w:rsidRPr="000A7241">
        <w:rPr>
          <w:sz w:val="28"/>
          <w:szCs w:val="28"/>
        </w:rPr>
        <w:t>тиісті</w:t>
      </w:r>
      <w:proofErr w:type="spellEnd"/>
      <w:r w:rsidRPr="000A7241">
        <w:rPr>
          <w:sz w:val="28"/>
          <w:szCs w:val="28"/>
        </w:rPr>
        <w:t xml:space="preserve"> институт </w:t>
      </w:r>
      <w:proofErr w:type="spellStart"/>
      <w:r w:rsidRPr="000A7241">
        <w:rPr>
          <w:sz w:val="28"/>
          <w:szCs w:val="28"/>
        </w:rPr>
        <w:t>директорының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келісімі</w:t>
      </w:r>
      <w:proofErr w:type="spellEnd"/>
      <w:r w:rsidRPr="000A7241">
        <w:rPr>
          <w:sz w:val="28"/>
          <w:szCs w:val="28"/>
        </w:rPr>
        <w:t xml:space="preserve">, </w:t>
      </w:r>
      <w:proofErr w:type="spellStart"/>
      <w:r w:rsidRPr="000A7241">
        <w:rPr>
          <w:sz w:val="28"/>
          <w:szCs w:val="28"/>
        </w:rPr>
        <w:t>сондай-ақ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растайтын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құжаттары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болған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кезде</w:t>
      </w:r>
      <w:proofErr w:type="spellEnd"/>
      <w:r w:rsidR="00A57F16">
        <w:rPr>
          <w:sz w:val="28"/>
          <w:szCs w:val="28"/>
          <w:lang w:val="kk-KZ"/>
        </w:rPr>
        <w:t xml:space="preserve"> ғана</w:t>
      </w:r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ғылым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және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халықаралық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ынтымақтастық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жөніндегі</w:t>
      </w:r>
      <w:proofErr w:type="spellEnd"/>
      <w:r w:rsidRPr="000A7241">
        <w:rPr>
          <w:sz w:val="28"/>
          <w:szCs w:val="28"/>
        </w:rPr>
        <w:t xml:space="preserve"> проректор </w:t>
      </w:r>
      <w:proofErr w:type="spellStart"/>
      <w:r w:rsidRPr="000A7241">
        <w:rPr>
          <w:sz w:val="28"/>
          <w:szCs w:val="28"/>
        </w:rPr>
        <w:t>қабылдайды</w:t>
      </w:r>
      <w:proofErr w:type="spellEnd"/>
      <w:r w:rsidRPr="000A7241">
        <w:rPr>
          <w:sz w:val="28"/>
          <w:szCs w:val="28"/>
        </w:rPr>
        <w:t>.</w:t>
      </w:r>
    </w:p>
    <w:p w14:paraId="0EBA2543" w14:textId="627B76E2" w:rsidR="000A7241" w:rsidRPr="000A7241" w:rsidRDefault="000A7241" w:rsidP="000A7241">
      <w:pPr>
        <w:ind w:firstLine="708"/>
        <w:jc w:val="both"/>
        <w:rPr>
          <w:sz w:val="28"/>
          <w:szCs w:val="28"/>
        </w:rPr>
      </w:pPr>
      <w:r w:rsidRPr="002D5233">
        <w:rPr>
          <w:sz w:val="28"/>
          <w:szCs w:val="28"/>
        </w:rPr>
        <w:t xml:space="preserve">BL </w:t>
      </w:r>
      <w:proofErr w:type="spellStart"/>
      <w:r w:rsidRPr="002D5233">
        <w:rPr>
          <w:sz w:val="28"/>
          <w:szCs w:val="28"/>
        </w:rPr>
        <w:t>технологиясын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пайдалана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отырып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білім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алу</w:t>
      </w:r>
      <w:proofErr w:type="spellEnd"/>
      <w:r w:rsidR="00A57F16" w:rsidRPr="002D5233">
        <w:rPr>
          <w:sz w:val="28"/>
          <w:szCs w:val="28"/>
          <w:lang w:val="kk-KZ"/>
        </w:rPr>
        <w:t>шы оқу</w:t>
      </w:r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үшін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ғылым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және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халықаралық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ынтымақтастық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жөніндегі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проректордың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атына</w:t>
      </w:r>
      <w:proofErr w:type="spellEnd"/>
      <w:r w:rsidRPr="002D5233">
        <w:rPr>
          <w:sz w:val="28"/>
          <w:szCs w:val="28"/>
        </w:rPr>
        <w:t xml:space="preserve"> "</w:t>
      </w:r>
      <w:proofErr w:type="spellStart"/>
      <w:r w:rsidRPr="002D5233">
        <w:rPr>
          <w:sz w:val="28"/>
          <w:szCs w:val="28"/>
        </w:rPr>
        <w:t>Blended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Learning</w:t>
      </w:r>
      <w:proofErr w:type="spellEnd"/>
      <w:r w:rsidRPr="002D5233">
        <w:rPr>
          <w:sz w:val="28"/>
          <w:szCs w:val="28"/>
        </w:rPr>
        <w:t xml:space="preserve"> (магистратура </w:t>
      </w:r>
      <w:proofErr w:type="spellStart"/>
      <w:r w:rsidRPr="002D5233">
        <w:rPr>
          <w:sz w:val="28"/>
          <w:szCs w:val="28"/>
        </w:rPr>
        <w:t>және</w:t>
      </w:r>
      <w:proofErr w:type="spellEnd"/>
      <w:r w:rsidRPr="002D5233">
        <w:rPr>
          <w:sz w:val="28"/>
          <w:szCs w:val="28"/>
        </w:rPr>
        <w:t xml:space="preserve"> докторантура) </w:t>
      </w:r>
      <w:proofErr w:type="spellStart"/>
      <w:r w:rsidRPr="002D5233">
        <w:rPr>
          <w:sz w:val="28"/>
          <w:szCs w:val="28"/>
        </w:rPr>
        <w:t>технологиясын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пайдалану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тәртібі</w:t>
      </w:r>
      <w:proofErr w:type="spellEnd"/>
      <w:r w:rsidR="00A57F16" w:rsidRPr="002D5233">
        <w:rPr>
          <w:sz w:val="28"/>
          <w:szCs w:val="28"/>
          <w:lang w:val="kk-KZ"/>
        </w:rPr>
        <w:t xml:space="preserve">н ұстана </w:t>
      </w:r>
      <w:proofErr w:type="gramStart"/>
      <w:r w:rsidR="00A57F16" w:rsidRPr="002D5233">
        <w:rPr>
          <w:sz w:val="28"/>
          <w:szCs w:val="28"/>
          <w:lang w:val="kk-KZ"/>
        </w:rPr>
        <w:t xml:space="preserve">отырып </w:t>
      </w:r>
      <w:r w:rsidR="00A57F16" w:rsidRPr="002D5233">
        <w:rPr>
          <w:sz w:val="28"/>
          <w:szCs w:val="28"/>
        </w:rPr>
        <w:t xml:space="preserve"> </w:t>
      </w:r>
      <w:proofErr w:type="spellStart"/>
      <w:r w:rsidR="00A57F16" w:rsidRPr="002D5233">
        <w:rPr>
          <w:sz w:val="28"/>
          <w:szCs w:val="28"/>
        </w:rPr>
        <w:t>өтініш</w:t>
      </w:r>
      <w:proofErr w:type="spellEnd"/>
      <w:proofErr w:type="gramEnd"/>
      <w:r w:rsidR="00A57F16" w:rsidRPr="002D5233">
        <w:rPr>
          <w:sz w:val="28"/>
          <w:szCs w:val="28"/>
        </w:rPr>
        <w:t xml:space="preserve"> </w:t>
      </w:r>
      <w:proofErr w:type="spellStart"/>
      <w:r w:rsidR="00A57F16" w:rsidRPr="002D5233">
        <w:rPr>
          <w:sz w:val="28"/>
          <w:szCs w:val="28"/>
        </w:rPr>
        <w:t>бер</w:t>
      </w:r>
      <w:proofErr w:type="spellEnd"/>
      <w:r w:rsidR="00A57F16" w:rsidRPr="002D5233">
        <w:rPr>
          <w:sz w:val="28"/>
          <w:szCs w:val="28"/>
          <w:lang w:val="kk-KZ"/>
        </w:rPr>
        <w:t>еді</w:t>
      </w:r>
      <w:r w:rsidRPr="002D5233">
        <w:rPr>
          <w:sz w:val="28"/>
          <w:szCs w:val="28"/>
        </w:rPr>
        <w:t xml:space="preserve">, </w:t>
      </w:r>
      <w:proofErr w:type="spellStart"/>
      <w:r w:rsidRPr="002D5233">
        <w:rPr>
          <w:sz w:val="28"/>
          <w:szCs w:val="28"/>
        </w:rPr>
        <w:t>сондай-ақ</w:t>
      </w:r>
      <w:proofErr w:type="spellEnd"/>
      <w:r w:rsidRPr="002D5233">
        <w:rPr>
          <w:sz w:val="28"/>
          <w:szCs w:val="28"/>
        </w:rPr>
        <w:t xml:space="preserve"> кафедра </w:t>
      </w:r>
      <w:proofErr w:type="spellStart"/>
      <w:r w:rsidRPr="002D5233">
        <w:rPr>
          <w:sz w:val="28"/>
          <w:szCs w:val="28"/>
        </w:rPr>
        <w:t>меңгерушісі</w:t>
      </w:r>
      <w:proofErr w:type="spellEnd"/>
      <w:r w:rsidRPr="002D5233">
        <w:rPr>
          <w:sz w:val="28"/>
          <w:szCs w:val="28"/>
        </w:rPr>
        <w:t xml:space="preserve"> мен институт </w:t>
      </w:r>
      <w:proofErr w:type="spellStart"/>
      <w:r w:rsidRPr="002D5233">
        <w:rPr>
          <w:sz w:val="28"/>
          <w:szCs w:val="28"/>
        </w:rPr>
        <w:t>директорының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келісімін</w:t>
      </w:r>
      <w:proofErr w:type="spellEnd"/>
      <w:r w:rsidRPr="002D5233">
        <w:rPr>
          <w:sz w:val="28"/>
          <w:szCs w:val="28"/>
        </w:rPr>
        <w:t xml:space="preserve"> ал</w:t>
      </w:r>
      <w:r w:rsidR="00A57F16" w:rsidRPr="002D5233">
        <w:rPr>
          <w:sz w:val="28"/>
          <w:szCs w:val="28"/>
          <w:lang w:val="kk-KZ"/>
        </w:rPr>
        <w:t>ады</w:t>
      </w:r>
      <w:r w:rsidRPr="002D5233">
        <w:rPr>
          <w:sz w:val="28"/>
          <w:szCs w:val="28"/>
        </w:rPr>
        <w:t xml:space="preserve">. </w:t>
      </w:r>
      <w:proofErr w:type="spellStart"/>
      <w:r w:rsidRPr="002D5233">
        <w:rPr>
          <w:sz w:val="28"/>
          <w:szCs w:val="28"/>
        </w:rPr>
        <w:t>Қазақстан</w:t>
      </w:r>
      <w:proofErr w:type="spellEnd"/>
      <w:r w:rsidRPr="002D5233">
        <w:rPr>
          <w:sz w:val="28"/>
          <w:szCs w:val="28"/>
        </w:rPr>
        <w:t xml:space="preserve"> мен </w:t>
      </w:r>
      <w:proofErr w:type="spellStart"/>
      <w:r w:rsidRPr="002D5233">
        <w:rPr>
          <w:sz w:val="28"/>
          <w:szCs w:val="28"/>
        </w:rPr>
        <w:t>Орталық</w:t>
      </w:r>
      <w:proofErr w:type="spellEnd"/>
      <w:r w:rsidRPr="002D5233">
        <w:rPr>
          <w:sz w:val="28"/>
          <w:szCs w:val="28"/>
        </w:rPr>
        <w:t xml:space="preserve"> Азия </w:t>
      </w:r>
      <w:proofErr w:type="spellStart"/>
      <w:r w:rsidRPr="002D5233">
        <w:rPr>
          <w:sz w:val="28"/>
          <w:szCs w:val="28"/>
        </w:rPr>
        <w:t>өңірлерінде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жұмысқа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орналасқан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білім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алушылар</w:t>
      </w:r>
      <w:proofErr w:type="spellEnd"/>
      <w:r w:rsidRPr="002D5233">
        <w:rPr>
          <w:sz w:val="28"/>
          <w:szCs w:val="28"/>
        </w:rPr>
        <w:t xml:space="preserve">, </w:t>
      </w:r>
      <w:proofErr w:type="spellStart"/>
      <w:r w:rsidRPr="002D5233">
        <w:rPr>
          <w:sz w:val="28"/>
          <w:szCs w:val="28"/>
        </w:rPr>
        <w:t>сондай-ақ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вахталық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әдіспен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жұмыс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істейтін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білім</w:t>
      </w:r>
      <w:proofErr w:type="spellEnd"/>
      <w:r w:rsidRPr="002D5233">
        <w:rPr>
          <w:sz w:val="28"/>
          <w:szCs w:val="28"/>
        </w:rPr>
        <w:t xml:space="preserve"> </w:t>
      </w:r>
      <w:proofErr w:type="spellStart"/>
      <w:r w:rsidRPr="002D5233">
        <w:rPr>
          <w:sz w:val="28"/>
          <w:szCs w:val="28"/>
        </w:rPr>
        <w:t>алушылар</w:t>
      </w:r>
      <w:proofErr w:type="spellEnd"/>
      <w:r w:rsidRPr="002D5233">
        <w:rPr>
          <w:sz w:val="28"/>
          <w:szCs w:val="28"/>
        </w:rPr>
        <w:t xml:space="preserve"> BL </w:t>
      </w:r>
      <w:proofErr w:type="spellStart"/>
      <w:r w:rsidRPr="002D5233">
        <w:rPr>
          <w:sz w:val="28"/>
          <w:szCs w:val="28"/>
        </w:rPr>
        <w:t>технологиясын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пайдалана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отырып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оқуға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ауысқан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кезде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мүмкіндіктері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шектеулі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білім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алушылар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жұмыс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орнынан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еңбекке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қабілетсіздігі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және</w:t>
      </w:r>
      <w:proofErr w:type="spellEnd"/>
      <w:r w:rsidRPr="000A7241">
        <w:rPr>
          <w:sz w:val="28"/>
          <w:szCs w:val="28"/>
        </w:rPr>
        <w:t>/</w:t>
      </w:r>
      <w:proofErr w:type="spellStart"/>
      <w:r w:rsidRPr="000A7241">
        <w:rPr>
          <w:sz w:val="28"/>
          <w:szCs w:val="28"/>
        </w:rPr>
        <w:t>немесе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физикалық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шектеулердің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болуы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туралы</w:t>
      </w:r>
      <w:proofErr w:type="spellEnd"/>
      <w:r w:rsidRPr="000A7241">
        <w:rPr>
          <w:sz w:val="28"/>
          <w:szCs w:val="28"/>
        </w:rPr>
        <w:t xml:space="preserve">, </w:t>
      </w:r>
      <w:proofErr w:type="spellStart"/>
      <w:r w:rsidRPr="000A7241">
        <w:rPr>
          <w:sz w:val="28"/>
          <w:szCs w:val="28"/>
        </w:rPr>
        <w:t>білім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алушылардың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университеттегі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оқу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сабақтарына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қатыса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алмайтындығын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растайтын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анықтаманы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ұсынуы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қажет</w:t>
      </w:r>
      <w:proofErr w:type="spellEnd"/>
      <w:r w:rsidRPr="000A7241">
        <w:rPr>
          <w:sz w:val="28"/>
          <w:szCs w:val="28"/>
        </w:rPr>
        <w:t>.</w:t>
      </w:r>
    </w:p>
    <w:p w14:paraId="16343137" w14:textId="16654BC4" w:rsidR="000A7241" w:rsidRPr="000A7241" w:rsidRDefault="000A7241" w:rsidP="000A7241">
      <w:pPr>
        <w:ind w:firstLine="708"/>
        <w:jc w:val="both"/>
        <w:rPr>
          <w:sz w:val="28"/>
          <w:szCs w:val="28"/>
        </w:rPr>
      </w:pPr>
      <w:proofErr w:type="spellStart"/>
      <w:r w:rsidRPr="000A7241">
        <w:rPr>
          <w:sz w:val="28"/>
          <w:szCs w:val="28"/>
        </w:rPr>
        <w:t>Білім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алушыны</w:t>
      </w:r>
      <w:proofErr w:type="spellEnd"/>
      <w:r w:rsidRPr="000A7241">
        <w:rPr>
          <w:sz w:val="28"/>
          <w:szCs w:val="28"/>
        </w:rPr>
        <w:t xml:space="preserve"> BL </w:t>
      </w:r>
      <w:proofErr w:type="spellStart"/>
      <w:r w:rsidRPr="000A7241">
        <w:rPr>
          <w:sz w:val="28"/>
          <w:szCs w:val="28"/>
        </w:rPr>
        <w:t>технологиясын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пайдалана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отырып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оқуға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ауыстыру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ғылым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және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халықаралық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ынтымақтастық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жөніндегі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проректордың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lastRenderedPageBreak/>
        <w:t>бұйрығымен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ресімделеді</w:t>
      </w:r>
      <w:proofErr w:type="spellEnd"/>
      <w:r w:rsidRPr="000A7241">
        <w:rPr>
          <w:sz w:val="28"/>
          <w:szCs w:val="28"/>
        </w:rPr>
        <w:t xml:space="preserve">. </w:t>
      </w:r>
      <w:proofErr w:type="spellStart"/>
      <w:r w:rsidRPr="000A7241">
        <w:rPr>
          <w:sz w:val="28"/>
          <w:szCs w:val="28"/>
        </w:rPr>
        <w:t>Бұйрықты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жоғары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оқу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орнынан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кейінгі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білім</w:t>
      </w:r>
      <w:proofErr w:type="spellEnd"/>
      <w:r w:rsidRPr="000A7241">
        <w:rPr>
          <w:sz w:val="28"/>
          <w:szCs w:val="28"/>
        </w:rPr>
        <w:t xml:space="preserve"> </w:t>
      </w:r>
      <w:r w:rsidR="00D976BA">
        <w:rPr>
          <w:sz w:val="28"/>
          <w:szCs w:val="28"/>
          <w:lang w:val="kk-KZ"/>
        </w:rPr>
        <w:t xml:space="preserve">беру </w:t>
      </w:r>
      <w:proofErr w:type="spellStart"/>
      <w:r w:rsidRPr="000A7241">
        <w:rPr>
          <w:sz w:val="28"/>
          <w:szCs w:val="28"/>
        </w:rPr>
        <w:t>бөлімі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шығарады</w:t>
      </w:r>
      <w:proofErr w:type="spellEnd"/>
      <w:r w:rsidRPr="000A7241">
        <w:rPr>
          <w:sz w:val="28"/>
          <w:szCs w:val="28"/>
        </w:rPr>
        <w:t>.</w:t>
      </w:r>
    </w:p>
    <w:p w14:paraId="6B50D575" w14:textId="77777777" w:rsidR="000A7241" w:rsidRPr="000A7241" w:rsidRDefault="000A7241" w:rsidP="000A7241">
      <w:pPr>
        <w:ind w:firstLine="708"/>
        <w:jc w:val="both"/>
        <w:rPr>
          <w:sz w:val="28"/>
          <w:szCs w:val="28"/>
        </w:rPr>
      </w:pPr>
      <w:r w:rsidRPr="000A7241">
        <w:rPr>
          <w:sz w:val="28"/>
          <w:szCs w:val="28"/>
        </w:rPr>
        <w:t xml:space="preserve">BL </w:t>
      </w:r>
      <w:proofErr w:type="spellStart"/>
      <w:r w:rsidRPr="000A7241">
        <w:rPr>
          <w:sz w:val="28"/>
          <w:szCs w:val="28"/>
        </w:rPr>
        <w:t>технологиясы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бойынша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оқуды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таңдаған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магистранттарға</w:t>
      </w:r>
      <w:proofErr w:type="spellEnd"/>
      <w:r w:rsidRPr="000A7241">
        <w:rPr>
          <w:sz w:val="28"/>
          <w:szCs w:val="28"/>
        </w:rPr>
        <w:t xml:space="preserve"> 0/0/100 </w:t>
      </w:r>
      <w:proofErr w:type="spellStart"/>
      <w:r w:rsidRPr="000A7241">
        <w:rPr>
          <w:sz w:val="28"/>
          <w:szCs w:val="28"/>
        </w:rPr>
        <w:t>форматында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оқу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мүмкіндігі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беріледі</w:t>
      </w:r>
      <w:proofErr w:type="spellEnd"/>
      <w:r w:rsidRPr="000A7241">
        <w:rPr>
          <w:sz w:val="28"/>
          <w:szCs w:val="28"/>
        </w:rPr>
        <w:t>.</w:t>
      </w:r>
    </w:p>
    <w:p w14:paraId="1719D87A" w14:textId="77777777" w:rsidR="000A7241" w:rsidRPr="000A7241" w:rsidRDefault="000A7241" w:rsidP="000A7241">
      <w:pPr>
        <w:jc w:val="both"/>
        <w:rPr>
          <w:sz w:val="28"/>
          <w:szCs w:val="28"/>
        </w:rPr>
      </w:pPr>
      <w:proofErr w:type="spellStart"/>
      <w:r w:rsidRPr="000A7241">
        <w:rPr>
          <w:sz w:val="28"/>
          <w:szCs w:val="28"/>
        </w:rPr>
        <w:t>Магистранттар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теориялық</w:t>
      </w:r>
      <w:proofErr w:type="spellEnd"/>
      <w:r w:rsidRPr="000A7241">
        <w:rPr>
          <w:sz w:val="28"/>
          <w:szCs w:val="28"/>
        </w:rPr>
        <w:t xml:space="preserve"> курс (</w:t>
      </w:r>
      <w:proofErr w:type="spellStart"/>
      <w:r w:rsidRPr="000A7241">
        <w:rPr>
          <w:sz w:val="28"/>
          <w:szCs w:val="28"/>
        </w:rPr>
        <w:t>академиялық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кезең</w:t>
      </w:r>
      <w:proofErr w:type="spellEnd"/>
      <w:r w:rsidRPr="000A7241">
        <w:rPr>
          <w:sz w:val="28"/>
          <w:szCs w:val="28"/>
        </w:rPr>
        <w:t xml:space="preserve">) </w:t>
      </w:r>
      <w:proofErr w:type="spellStart"/>
      <w:r w:rsidRPr="000A7241">
        <w:rPr>
          <w:sz w:val="28"/>
          <w:szCs w:val="28"/>
        </w:rPr>
        <w:t>басталғанға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дейін</w:t>
      </w:r>
      <w:proofErr w:type="spellEnd"/>
      <w:r w:rsidRPr="000A7241">
        <w:rPr>
          <w:sz w:val="28"/>
          <w:szCs w:val="28"/>
        </w:rPr>
        <w:t xml:space="preserve"> 0/0/100 </w:t>
      </w:r>
      <w:proofErr w:type="spellStart"/>
      <w:r w:rsidRPr="000A7241">
        <w:rPr>
          <w:sz w:val="28"/>
          <w:szCs w:val="28"/>
        </w:rPr>
        <w:t>форматын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таңдау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туралы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хабарлауы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тиіс</w:t>
      </w:r>
      <w:proofErr w:type="spellEnd"/>
      <w:r w:rsidRPr="000A7241">
        <w:rPr>
          <w:sz w:val="28"/>
          <w:szCs w:val="28"/>
        </w:rPr>
        <w:t>.</w:t>
      </w:r>
    </w:p>
    <w:p w14:paraId="5592743F" w14:textId="77777777" w:rsidR="000A7241" w:rsidRPr="000A7241" w:rsidRDefault="000A7241" w:rsidP="000A7241">
      <w:pPr>
        <w:jc w:val="both"/>
        <w:rPr>
          <w:sz w:val="28"/>
          <w:szCs w:val="28"/>
        </w:rPr>
      </w:pPr>
      <w:r w:rsidRPr="000A7241">
        <w:rPr>
          <w:sz w:val="28"/>
          <w:szCs w:val="28"/>
        </w:rPr>
        <w:t xml:space="preserve">0/0/100 форматы </w:t>
      </w:r>
      <w:proofErr w:type="spellStart"/>
      <w:r w:rsidRPr="000A7241">
        <w:rPr>
          <w:sz w:val="28"/>
          <w:szCs w:val="28"/>
        </w:rPr>
        <w:t>бойынша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оқыту</w:t>
      </w:r>
      <w:proofErr w:type="spellEnd"/>
      <w:r w:rsidRPr="000A7241">
        <w:rPr>
          <w:sz w:val="28"/>
          <w:szCs w:val="28"/>
        </w:rPr>
        <w:t xml:space="preserve"> семестр </w:t>
      </w:r>
      <w:proofErr w:type="spellStart"/>
      <w:r w:rsidRPr="000A7241">
        <w:rPr>
          <w:sz w:val="28"/>
          <w:szCs w:val="28"/>
        </w:rPr>
        <w:t>бойы</w:t>
      </w:r>
      <w:proofErr w:type="spellEnd"/>
      <w:r w:rsidRPr="000A7241">
        <w:rPr>
          <w:sz w:val="28"/>
          <w:szCs w:val="28"/>
        </w:rPr>
        <w:t xml:space="preserve"> онлайн </w:t>
      </w:r>
      <w:proofErr w:type="spellStart"/>
      <w:r w:rsidRPr="000A7241">
        <w:rPr>
          <w:sz w:val="28"/>
          <w:szCs w:val="28"/>
        </w:rPr>
        <w:t>оқытуды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қарастырады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және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білім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алушының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оқытушы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тарапынан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барлық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талаптарды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орындауын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қамтиды</w:t>
      </w:r>
      <w:proofErr w:type="spellEnd"/>
      <w:r w:rsidRPr="000A7241">
        <w:rPr>
          <w:sz w:val="28"/>
          <w:szCs w:val="28"/>
        </w:rPr>
        <w:t>:</w:t>
      </w:r>
    </w:p>
    <w:p w14:paraId="6E826A01" w14:textId="3F395CBD" w:rsidR="000A7241" w:rsidRPr="008D3A23" w:rsidRDefault="000A7241" w:rsidP="000A7241">
      <w:pPr>
        <w:ind w:firstLine="708"/>
        <w:jc w:val="both"/>
        <w:rPr>
          <w:sz w:val="28"/>
          <w:szCs w:val="28"/>
          <w:lang w:val="kk-KZ"/>
        </w:rPr>
      </w:pPr>
      <w:r w:rsidRPr="000A7241">
        <w:rPr>
          <w:sz w:val="28"/>
          <w:szCs w:val="28"/>
        </w:rPr>
        <w:t xml:space="preserve">- </w:t>
      </w:r>
      <w:proofErr w:type="spellStart"/>
      <w:r w:rsidRPr="000A7241">
        <w:rPr>
          <w:sz w:val="28"/>
          <w:szCs w:val="28"/>
        </w:rPr>
        <w:t>әр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пән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бойынша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бекітілген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силлабусқа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сәйкес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тапсырмаларды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орындау</w:t>
      </w:r>
      <w:proofErr w:type="spellEnd"/>
      <w:r w:rsidRPr="000A7241">
        <w:rPr>
          <w:sz w:val="28"/>
          <w:szCs w:val="28"/>
        </w:rPr>
        <w:t xml:space="preserve"> (осы формат </w:t>
      </w:r>
      <w:proofErr w:type="spellStart"/>
      <w:r w:rsidRPr="000A7241">
        <w:rPr>
          <w:sz w:val="28"/>
          <w:szCs w:val="28"/>
        </w:rPr>
        <w:t>бойынша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оқуға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келіскен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білім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алушы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оқытушыға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орындалған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тапсырмаларды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беруге</w:t>
      </w:r>
      <w:proofErr w:type="spellEnd"/>
      <w:r w:rsidRPr="000A7241">
        <w:rPr>
          <w:sz w:val="28"/>
          <w:szCs w:val="28"/>
        </w:rPr>
        <w:t xml:space="preserve"> </w:t>
      </w:r>
      <w:proofErr w:type="spellStart"/>
      <w:r w:rsidRPr="000A7241">
        <w:rPr>
          <w:sz w:val="28"/>
          <w:szCs w:val="28"/>
        </w:rPr>
        <w:t>міндетті</w:t>
      </w:r>
      <w:proofErr w:type="spellEnd"/>
      <w:r w:rsidRPr="000A7241">
        <w:rPr>
          <w:sz w:val="28"/>
          <w:szCs w:val="28"/>
        </w:rPr>
        <w:t>)</w:t>
      </w:r>
      <w:r w:rsidR="008D3A23">
        <w:rPr>
          <w:sz w:val="28"/>
          <w:szCs w:val="28"/>
          <w:lang w:val="kk-KZ"/>
        </w:rPr>
        <w:t>;</w:t>
      </w:r>
    </w:p>
    <w:p w14:paraId="1C298F64" w14:textId="657B099F" w:rsidR="000A7241" w:rsidRPr="00D976BA" w:rsidRDefault="000A7241" w:rsidP="000A7241">
      <w:pPr>
        <w:ind w:firstLine="708"/>
        <w:jc w:val="both"/>
        <w:rPr>
          <w:sz w:val="28"/>
          <w:szCs w:val="28"/>
          <w:lang w:val="kk-KZ"/>
        </w:rPr>
      </w:pPr>
      <w:r w:rsidRPr="00D976BA">
        <w:rPr>
          <w:sz w:val="28"/>
          <w:szCs w:val="28"/>
          <w:lang w:val="kk-KZ"/>
        </w:rPr>
        <w:t>- силлабусқа сәйкес барлық тапсырмаларды әр аттестаттау аптасының соңына дейін тапсыру</w:t>
      </w:r>
      <w:r w:rsidR="008D3A23">
        <w:rPr>
          <w:sz w:val="28"/>
          <w:szCs w:val="28"/>
          <w:lang w:val="kk-KZ"/>
        </w:rPr>
        <w:t xml:space="preserve"> қажет</w:t>
      </w:r>
      <w:r w:rsidRPr="00D976BA">
        <w:rPr>
          <w:sz w:val="28"/>
          <w:szCs w:val="28"/>
          <w:lang w:val="kk-KZ"/>
        </w:rPr>
        <w:t>;</w:t>
      </w:r>
    </w:p>
    <w:p w14:paraId="016EBFE1" w14:textId="3963A839" w:rsidR="000A7241" w:rsidRPr="008D3A23" w:rsidRDefault="000A7241" w:rsidP="000A7241">
      <w:pPr>
        <w:jc w:val="both"/>
        <w:rPr>
          <w:sz w:val="28"/>
          <w:szCs w:val="28"/>
          <w:lang w:val="kk-KZ"/>
        </w:rPr>
      </w:pPr>
      <w:r w:rsidRPr="00D976BA">
        <w:rPr>
          <w:sz w:val="28"/>
          <w:szCs w:val="28"/>
          <w:lang w:val="kk-KZ"/>
        </w:rPr>
        <w:t>Қорытынды 0/0/100: екі аттестаттау нәтижелері бойынша бекітілген академиялық күнтізбеге сәйкес кезеңде қорытынды емтиханды офлайн форматта тапсыру</w:t>
      </w:r>
      <w:r w:rsidR="008D3A23">
        <w:rPr>
          <w:sz w:val="28"/>
          <w:szCs w:val="28"/>
          <w:lang w:val="kk-KZ"/>
        </w:rPr>
        <w:t xml:space="preserve"> қажет.</w:t>
      </w:r>
    </w:p>
    <w:p w14:paraId="10C3D855" w14:textId="36F9764B" w:rsidR="000A7241" w:rsidRPr="008D3A23" w:rsidRDefault="000A7241" w:rsidP="000A7241">
      <w:pPr>
        <w:ind w:firstLine="708"/>
        <w:jc w:val="both"/>
        <w:rPr>
          <w:sz w:val="28"/>
          <w:szCs w:val="28"/>
          <w:lang w:val="kk-KZ"/>
        </w:rPr>
      </w:pPr>
      <w:r w:rsidRPr="008D3A23">
        <w:rPr>
          <w:sz w:val="28"/>
          <w:szCs w:val="28"/>
          <w:lang w:val="kk-KZ"/>
        </w:rPr>
        <w:t xml:space="preserve">Білім алушыларға силлабусқа сәйкес белгіленген тапсырмаларды сессия басталғанға дейін тапсырудың икемді кестесіне рұқсат етіледі, </w:t>
      </w:r>
      <w:r w:rsidR="008D3A23">
        <w:rPr>
          <w:sz w:val="28"/>
          <w:szCs w:val="28"/>
          <w:lang w:val="kk-KZ"/>
        </w:rPr>
        <w:t>сонымен қатар</w:t>
      </w:r>
      <w:r w:rsidRPr="008D3A23">
        <w:rPr>
          <w:sz w:val="28"/>
          <w:szCs w:val="28"/>
          <w:lang w:val="kk-KZ"/>
        </w:rPr>
        <w:t xml:space="preserve"> белгіленген тапсырмаларды тапсыру – міндетті болып табылады.</w:t>
      </w:r>
    </w:p>
    <w:p w14:paraId="036290FE" w14:textId="360C18A3" w:rsidR="000042AF" w:rsidRPr="008D3A23" w:rsidRDefault="000A7241" w:rsidP="000A7241">
      <w:pPr>
        <w:jc w:val="both"/>
        <w:rPr>
          <w:lang w:val="kk-KZ"/>
        </w:rPr>
      </w:pPr>
      <w:r w:rsidRPr="008D3A23">
        <w:rPr>
          <w:sz w:val="28"/>
          <w:szCs w:val="28"/>
          <w:lang w:val="kk-KZ"/>
        </w:rPr>
        <w:t>Білім беру платформаларында дәрістерді және сабақтың басқа түрлерін өз бетінше қарау</w:t>
      </w:r>
      <w:r w:rsidR="008D3A23">
        <w:rPr>
          <w:sz w:val="28"/>
          <w:szCs w:val="28"/>
          <w:lang w:val="kk-KZ"/>
        </w:rPr>
        <w:t>ы</w:t>
      </w:r>
      <w:r w:rsidRPr="008D3A23">
        <w:rPr>
          <w:sz w:val="28"/>
          <w:szCs w:val="28"/>
          <w:lang w:val="kk-KZ"/>
        </w:rPr>
        <w:t xml:space="preserve"> мүмкін.</w:t>
      </w:r>
    </w:p>
    <w:sectPr w:rsidR="000042AF" w:rsidRPr="008D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41706"/>
    <w:multiLevelType w:val="multilevel"/>
    <w:tmpl w:val="F0EE94E6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35"/>
    <w:rsid w:val="000042AF"/>
    <w:rsid w:val="00030AEE"/>
    <w:rsid w:val="000A7241"/>
    <w:rsid w:val="002549C1"/>
    <w:rsid w:val="002D5233"/>
    <w:rsid w:val="00606435"/>
    <w:rsid w:val="008D3A23"/>
    <w:rsid w:val="00A57F16"/>
    <w:rsid w:val="00D9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6DB0"/>
  <w15:chartTrackingRefBased/>
  <w15:docId w15:val="{60FC1073-CE5B-42E4-9571-7E236757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7</cp:revision>
  <dcterms:created xsi:type="dcterms:W3CDTF">2022-03-28T11:17:00Z</dcterms:created>
  <dcterms:modified xsi:type="dcterms:W3CDTF">2022-05-26T11:09:00Z</dcterms:modified>
</cp:coreProperties>
</file>