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97" w:rsidRPr="008C793B" w:rsidRDefault="008C793B" w:rsidP="00756490">
      <w:pPr>
        <w:jc w:val="center"/>
        <w:rPr>
          <w:rFonts w:ascii="Times New Roman" w:hAnsi="Times New Roman" w:cs="Times New Roman"/>
          <w:b/>
        </w:rPr>
      </w:pPr>
      <w:r w:rsidRPr="0045131C">
        <w:rPr>
          <w:noProof/>
          <w:lang w:eastAsia="ru-RU"/>
        </w:rPr>
        <w:drawing>
          <wp:inline distT="0" distB="0" distL="0" distR="0">
            <wp:extent cx="2426328" cy="1077363"/>
            <wp:effectExtent l="0" t="0" r="0" b="2540"/>
            <wp:docPr id="1" name="Рисунок 0" descr="logo_eng_rgb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_eng_rgb.pn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885" cy="109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F4" w:rsidRPr="00561AAF" w:rsidRDefault="00BA13F4" w:rsidP="00BA13F4">
      <w:pPr>
        <w:jc w:val="right"/>
        <w:rPr>
          <w:rFonts w:ascii="Times New Roman" w:hAnsi="Times New Roman"/>
          <w:b/>
          <w:sz w:val="22"/>
          <w:szCs w:val="22"/>
        </w:rPr>
      </w:pPr>
    </w:p>
    <w:p w:rsidR="00365FA9" w:rsidRPr="00124975" w:rsidRDefault="00365FA9" w:rsidP="00365FA9">
      <w:pPr>
        <w:contextualSpacing/>
        <w:jc w:val="center"/>
        <w:rPr>
          <w:b/>
          <w:lang w:val="kk-KZ"/>
        </w:rPr>
      </w:pPr>
      <w:r w:rsidRPr="00124975">
        <w:rPr>
          <w:b/>
        </w:rPr>
        <w:t xml:space="preserve">«Энергия </w:t>
      </w:r>
      <w:proofErr w:type="spellStart"/>
      <w:r w:rsidRPr="00124975">
        <w:rPr>
          <w:b/>
        </w:rPr>
        <w:t>тиімділігі</w:t>
      </w:r>
      <w:proofErr w:type="spellEnd"/>
      <w:r w:rsidRPr="00124975">
        <w:rPr>
          <w:b/>
        </w:rPr>
        <w:t xml:space="preserve"> </w:t>
      </w:r>
      <w:proofErr w:type="spellStart"/>
      <w:r w:rsidRPr="00124975">
        <w:rPr>
          <w:b/>
        </w:rPr>
        <w:t>және</w:t>
      </w:r>
      <w:proofErr w:type="spellEnd"/>
      <w:r w:rsidRPr="00124975">
        <w:rPr>
          <w:b/>
        </w:rPr>
        <w:t xml:space="preserve"> </w:t>
      </w:r>
      <w:proofErr w:type="spellStart"/>
      <w:r w:rsidRPr="00124975">
        <w:rPr>
          <w:b/>
        </w:rPr>
        <w:t>жаңартылатын</w:t>
      </w:r>
      <w:proofErr w:type="spellEnd"/>
      <w:r w:rsidRPr="00124975">
        <w:rPr>
          <w:b/>
        </w:rPr>
        <w:t xml:space="preserve"> энергия </w:t>
      </w:r>
      <w:proofErr w:type="spellStart"/>
      <w:r w:rsidRPr="00124975">
        <w:rPr>
          <w:b/>
        </w:rPr>
        <w:t>көздері</w:t>
      </w:r>
      <w:proofErr w:type="spellEnd"/>
      <w:r w:rsidRPr="00124975">
        <w:rPr>
          <w:b/>
        </w:rPr>
        <w:t xml:space="preserve"> </w:t>
      </w:r>
      <w:proofErr w:type="spellStart"/>
      <w:r w:rsidRPr="00124975">
        <w:rPr>
          <w:b/>
        </w:rPr>
        <w:t>саласындағы</w:t>
      </w:r>
      <w:proofErr w:type="spellEnd"/>
      <w:r w:rsidRPr="00124975">
        <w:rPr>
          <w:b/>
        </w:rPr>
        <w:t xml:space="preserve"> </w:t>
      </w:r>
      <w:proofErr w:type="spellStart"/>
      <w:r w:rsidRPr="00124975">
        <w:rPr>
          <w:b/>
        </w:rPr>
        <w:t>қазақ</w:t>
      </w:r>
      <w:proofErr w:type="spellEnd"/>
      <w:r w:rsidRPr="00124975">
        <w:rPr>
          <w:b/>
        </w:rPr>
        <w:t>-</w:t>
      </w:r>
      <w:r w:rsidRPr="00124975">
        <w:rPr>
          <w:b/>
          <w:lang w:val="kk-KZ"/>
        </w:rPr>
        <w:t>неміс</w:t>
      </w:r>
      <w:r w:rsidRPr="00124975">
        <w:rPr>
          <w:b/>
        </w:rPr>
        <w:t xml:space="preserve"> </w:t>
      </w:r>
      <w:proofErr w:type="spellStart"/>
      <w:r w:rsidRPr="00124975">
        <w:rPr>
          <w:b/>
        </w:rPr>
        <w:t>ынтымақтастығы</w:t>
      </w:r>
      <w:proofErr w:type="spellEnd"/>
      <w:r w:rsidRPr="00124975">
        <w:rPr>
          <w:b/>
          <w:lang w:val="kk-KZ"/>
        </w:rPr>
        <w:t>: тәжірибелері және болашағы</w:t>
      </w:r>
      <w:r w:rsidRPr="00124975">
        <w:rPr>
          <w:b/>
        </w:rPr>
        <w:t xml:space="preserve">» </w:t>
      </w:r>
      <w:proofErr w:type="spellStart"/>
      <w:r w:rsidRPr="00124975">
        <w:rPr>
          <w:b/>
        </w:rPr>
        <w:t>тақырыбындағы</w:t>
      </w:r>
      <w:proofErr w:type="spellEnd"/>
      <w:r w:rsidRPr="00124975">
        <w:rPr>
          <w:b/>
          <w:lang w:val="kk-KZ"/>
        </w:rPr>
        <w:t xml:space="preserve"> халықаралық конференциясына қатысу</w:t>
      </w:r>
      <w:r w:rsidR="004E1933">
        <w:rPr>
          <w:b/>
          <w:lang w:val="kk-KZ"/>
        </w:rPr>
        <w:t>ғ</w:t>
      </w:r>
      <w:r w:rsidRPr="00124975">
        <w:rPr>
          <w:b/>
          <w:lang w:val="kk-KZ"/>
        </w:rPr>
        <w:t>а</w:t>
      </w:r>
    </w:p>
    <w:p w:rsidR="00365FA9" w:rsidRDefault="00365FA9" w:rsidP="00365FA9">
      <w:pPr>
        <w:jc w:val="center"/>
        <w:rPr>
          <w:b/>
          <w:sz w:val="28"/>
          <w:szCs w:val="28"/>
          <w:lang w:val="kk-KZ"/>
        </w:rPr>
      </w:pPr>
      <w:r w:rsidRPr="00124975">
        <w:rPr>
          <w:b/>
          <w:sz w:val="28"/>
          <w:szCs w:val="28"/>
          <w:lang w:val="kk-KZ"/>
        </w:rPr>
        <w:t>Ө</w:t>
      </w:r>
      <w:r>
        <w:rPr>
          <w:b/>
          <w:sz w:val="28"/>
          <w:szCs w:val="28"/>
          <w:lang w:val="kk-KZ"/>
        </w:rPr>
        <w:t>ТІНІШ</w:t>
      </w:r>
    </w:p>
    <w:p w:rsidR="00365FA9" w:rsidRPr="00124975" w:rsidRDefault="00365FA9" w:rsidP="00365FA9">
      <w:pPr>
        <w:jc w:val="center"/>
        <w:rPr>
          <w:b/>
          <w:sz w:val="28"/>
          <w:szCs w:val="28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4"/>
        <w:gridCol w:w="4195"/>
      </w:tblGrid>
      <w:tr w:rsidR="00365FA9" w:rsidRPr="003F0347" w:rsidTr="00574D05">
        <w:trPr>
          <w:trHeight w:val="856"/>
        </w:trPr>
        <w:tc>
          <w:tcPr>
            <w:tcW w:w="2754" w:type="pct"/>
          </w:tcPr>
          <w:p w:rsidR="00365FA9" w:rsidRPr="00124975" w:rsidRDefault="00365FA9" w:rsidP="004E1933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Қатысушының </w:t>
            </w:r>
            <w:r w:rsidR="004E1933">
              <w:rPr>
                <w:b/>
                <w:sz w:val="28"/>
                <w:szCs w:val="28"/>
                <w:lang w:val="kk-KZ"/>
              </w:rPr>
              <w:t>а</w:t>
            </w:r>
            <w:r>
              <w:rPr>
                <w:b/>
                <w:sz w:val="28"/>
                <w:szCs w:val="28"/>
                <w:lang w:val="kk-KZ"/>
              </w:rPr>
              <w:t>ты-жөні</w:t>
            </w:r>
          </w:p>
        </w:tc>
        <w:tc>
          <w:tcPr>
            <w:tcW w:w="2246" w:type="pct"/>
          </w:tcPr>
          <w:p w:rsidR="00365FA9" w:rsidRPr="003F0347" w:rsidRDefault="00365FA9" w:rsidP="00574D05">
            <w:pPr>
              <w:rPr>
                <w:b/>
                <w:sz w:val="28"/>
                <w:szCs w:val="28"/>
              </w:rPr>
            </w:pPr>
          </w:p>
        </w:tc>
      </w:tr>
      <w:tr w:rsidR="00365FA9" w:rsidRPr="003F0347" w:rsidTr="00574D05">
        <w:tc>
          <w:tcPr>
            <w:tcW w:w="2754" w:type="pct"/>
          </w:tcPr>
          <w:p w:rsidR="00365FA9" w:rsidRPr="00124975" w:rsidRDefault="00365FA9" w:rsidP="00574D0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Мемлекет</w:t>
            </w:r>
          </w:p>
        </w:tc>
        <w:tc>
          <w:tcPr>
            <w:tcW w:w="2246" w:type="pct"/>
          </w:tcPr>
          <w:p w:rsidR="00365FA9" w:rsidRPr="003F0347" w:rsidRDefault="00365FA9" w:rsidP="00574D05">
            <w:pPr>
              <w:rPr>
                <w:b/>
                <w:sz w:val="28"/>
                <w:szCs w:val="28"/>
              </w:rPr>
            </w:pPr>
          </w:p>
        </w:tc>
      </w:tr>
      <w:tr w:rsidR="00365FA9" w:rsidRPr="003F0347" w:rsidTr="00574D05">
        <w:tc>
          <w:tcPr>
            <w:tcW w:w="2754" w:type="pct"/>
          </w:tcPr>
          <w:p w:rsidR="00365FA9" w:rsidRPr="00124975" w:rsidRDefault="00365FA9" w:rsidP="00574D0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2246" w:type="pct"/>
          </w:tcPr>
          <w:p w:rsidR="00365FA9" w:rsidRPr="003F0347" w:rsidRDefault="00365FA9" w:rsidP="00574D05">
            <w:pPr>
              <w:rPr>
                <w:b/>
                <w:sz w:val="28"/>
                <w:szCs w:val="28"/>
              </w:rPr>
            </w:pPr>
          </w:p>
        </w:tc>
      </w:tr>
      <w:tr w:rsidR="00365FA9" w:rsidRPr="003F0347" w:rsidTr="00574D05">
        <w:tc>
          <w:tcPr>
            <w:tcW w:w="2754" w:type="pct"/>
          </w:tcPr>
          <w:p w:rsidR="00365FA9" w:rsidRPr="00124975" w:rsidRDefault="00365FA9" w:rsidP="00574D0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Ұйым атауы</w:t>
            </w:r>
          </w:p>
        </w:tc>
        <w:tc>
          <w:tcPr>
            <w:tcW w:w="2246" w:type="pct"/>
          </w:tcPr>
          <w:p w:rsidR="00365FA9" w:rsidRPr="003F0347" w:rsidRDefault="00365FA9" w:rsidP="00574D05">
            <w:pPr>
              <w:rPr>
                <w:b/>
                <w:sz w:val="28"/>
                <w:szCs w:val="28"/>
              </w:rPr>
            </w:pPr>
          </w:p>
        </w:tc>
      </w:tr>
      <w:tr w:rsidR="00365FA9" w:rsidRPr="003F0347" w:rsidTr="00574D05">
        <w:tc>
          <w:tcPr>
            <w:tcW w:w="2754" w:type="pct"/>
          </w:tcPr>
          <w:p w:rsidR="00365FA9" w:rsidRPr="00124975" w:rsidRDefault="00365FA9" w:rsidP="00574D0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Мамандығы</w:t>
            </w:r>
          </w:p>
        </w:tc>
        <w:tc>
          <w:tcPr>
            <w:tcW w:w="2246" w:type="pct"/>
          </w:tcPr>
          <w:p w:rsidR="00365FA9" w:rsidRPr="003F0347" w:rsidRDefault="00365FA9" w:rsidP="00574D05">
            <w:pPr>
              <w:rPr>
                <w:b/>
                <w:sz w:val="28"/>
                <w:szCs w:val="28"/>
              </w:rPr>
            </w:pPr>
          </w:p>
        </w:tc>
      </w:tr>
      <w:tr w:rsidR="00365FA9" w:rsidRPr="003F0347" w:rsidTr="00574D05">
        <w:tc>
          <w:tcPr>
            <w:tcW w:w="2754" w:type="pct"/>
          </w:tcPr>
          <w:p w:rsidR="00365FA9" w:rsidRPr="00124975" w:rsidRDefault="00365FA9" w:rsidP="00574D0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Ғылыми дәрежесі</w:t>
            </w:r>
          </w:p>
        </w:tc>
        <w:tc>
          <w:tcPr>
            <w:tcW w:w="2246" w:type="pct"/>
          </w:tcPr>
          <w:p w:rsidR="00365FA9" w:rsidRPr="003F0347" w:rsidRDefault="00365FA9" w:rsidP="00574D05">
            <w:pPr>
              <w:rPr>
                <w:b/>
                <w:sz w:val="28"/>
                <w:szCs w:val="28"/>
              </w:rPr>
            </w:pPr>
          </w:p>
        </w:tc>
      </w:tr>
      <w:tr w:rsidR="00365FA9" w:rsidRPr="003F0347" w:rsidTr="00574D05">
        <w:tc>
          <w:tcPr>
            <w:tcW w:w="2754" w:type="pct"/>
          </w:tcPr>
          <w:p w:rsidR="00365FA9" w:rsidRPr="003F0347" w:rsidRDefault="00365FA9" w:rsidP="00574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Байланыс нөмірі</w:t>
            </w:r>
            <w:r w:rsidRPr="003F034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kk-KZ"/>
              </w:rPr>
              <w:t>қаланың кодымен</w:t>
            </w:r>
            <w:r w:rsidRPr="003F0347">
              <w:rPr>
                <w:sz w:val="28"/>
                <w:szCs w:val="28"/>
              </w:rPr>
              <w:t>)</w:t>
            </w:r>
          </w:p>
        </w:tc>
        <w:tc>
          <w:tcPr>
            <w:tcW w:w="2246" w:type="pct"/>
          </w:tcPr>
          <w:p w:rsidR="00365FA9" w:rsidRPr="003F0347" w:rsidRDefault="00365FA9" w:rsidP="00574D05">
            <w:pPr>
              <w:rPr>
                <w:b/>
                <w:sz w:val="28"/>
                <w:szCs w:val="28"/>
              </w:rPr>
            </w:pPr>
          </w:p>
        </w:tc>
      </w:tr>
      <w:tr w:rsidR="00365FA9" w:rsidRPr="003F0347" w:rsidTr="00574D05">
        <w:tc>
          <w:tcPr>
            <w:tcW w:w="2754" w:type="pct"/>
          </w:tcPr>
          <w:p w:rsidR="00365FA9" w:rsidRPr="003F0347" w:rsidRDefault="00365FA9" w:rsidP="00574D05">
            <w:pPr>
              <w:rPr>
                <w:sz w:val="28"/>
                <w:szCs w:val="28"/>
                <w:lang w:val="en-US"/>
              </w:rPr>
            </w:pPr>
            <w:r w:rsidRPr="003F0347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246" w:type="pct"/>
          </w:tcPr>
          <w:p w:rsidR="00365FA9" w:rsidRPr="003F0347" w:rsidRDefault="00365FA9" w:rsidP="00574D05">
            <w:pPr>
              <w:rPr>
                <w:b/>
                <w:sz w:val="28"/>
                <w:szCs w:val="28"/>
              </w:rPr>
            </w:pPr>
          </w:p>
        </w:tc>
      </w:tr>
      <w:tr w:rsidR="00365FA9" w:rsidRPr="003F0347" w:rsidTr="00574D05">
        <w:tc>
          <w:tcPr>
            <w:tcW w:w="2754" w:type="pct"/>
          </w:tcPr>
          <w:p w:rsidR="00365FA9" w:rsidRPr="003F0347" w:rsidRDefault="00365FA9" w:rsidP="00574D05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Қатысу түрі</w:t>
            </w:r>
            <w:r w:rsidRPr="003F0347">
              <w:rPr>
                <w:sz w:val="28"/>
                <w:szCs w:val="28"/>
              </w:rPr>
              <w:t>:</w:t>
            </w:r>
            <w:r w:rsidRPr="003F0347">
              <w:rPr>
                <w:i/>
                <w:sz w:val="28"/>
                <w:szCs w:val="28"/>
              </w:rPr>
              <w:t xml:space="preserve"> </w:t>
            </w:r>
          </w:p>
          <w:p w:rsidR="00365FA9" w:rsidRPr="003F0347" w:rsidRDefault="00365FA9" w:rsidP="00574D05">
            <w:pPr>
              <w:numPr>
                <w:ilvl w:val="0"/>
                <w:numId w:val="1"/>
              </w:numPr>
              <w:tabs>
                <w:tab w:val="clear" w:pos="840"/>
                <w:tab w:val="num" w:pos="142"/>
                <w:tab w:val="left" w:pos="360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kk-KZ"/>
              </w:rPr>
              <w:t>Тыңдарман ретінде қатысу</w:t>
            </w:r>
          </w:p>
          <w:p w:rsidR="00365FA9" w:rsidRPr="003F0347" w:rsidRDefault="00365FA9" w:rsidP="00574D05">
            <w:pPr>
              <w:numPr>
                <w:ilvl w:val="0"/>
                <w:numId w:val="1"/>
              </w:numPr>
              <w:tabs>
                <w:tab w:val="clear" w:pos="840"/>
                <w:tab w:val="num" w:pos="142"/>
                <w:tab w:val="left" w:pos="360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kk-KZ"/>
              </w:rPr>
              <w:t>Тыңдарман ретінде қатысу</w:t>
            </w:r>
            <w:r w:rsidRPr="003F034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және мақаланы ұсыну</w:t>
            </w:r>
          </w:p>
          <w:p w:rsidR="00365FA9" w:rsidRPr="003F0347" w:rsidRDefault="00365FA9" w:rsidP="00574D05">
            <w:pPr>
              <w:numPr>
                <w:ilvl w:val="0"/>
                <w:numId w:val="2"/>
              </w:numPr>
              <w:tabs>
                <w:tab w:val="clear" w:pos="720"/>
                <w:tab w:val="num" w:pos="142"/>
                <w:tab w:val="left" w:pos="360"/>
                <w:tab w:val="left" w:pos="6360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kk-KZ"/>
              </w:rPr>
              <w:t>Тек қана мақаланы ұсыну</w:t>
            </w:r>
            <w:r w:rsidRPr="003F0347">
              <w:rPr>
                <w:i/>
                <w:sz w:val="28"/>
                <w:szCs w:val="28"/>
              </w:rPr>
              <w:t xml:space="preserve"> </w:t>
            </w:r>
            <w:r w:rsidRPr="003F0347">
              <w:rPr>
                <w:i/>
                <w:sz w:val="28"/>
                <w:szCs w:val="28"/>
              </w:rPr>
              <w:tab/>
            </w:r>
          </w:p>
          <w:p w:rsidR="00365FA9" w:rsidRPr="00086DB2" w:rsidRDefault="00365FA9" w:rsidP="00574D05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360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Ауызша баяндама жасау және мақаланы ұсыну </w:t>
            </w:r>
          </w:p>
        </w:tc>
        <w:tc>
          <w:tcPr>
            <w:tcW w:w="2246" w:type="pct"/>
          </w:tcPr>
          <w:p w:rsidR="00365FA9" w:rsidRPr="003F0347" w:rsidRDefault="00365FA9" w:rsidP="00574D05">
            <w:pPr>
              <w:rPr>
                <w:b/>
                <w:sz w:val="28"/>
                <w:szCs w:val="28"/>
              </w:rPr>
            </w:pPr>
          </w:p>
        </w:tc>
      </w:tr>
      <w:tr w:rsidR="00365FA9" w:rsidRPr="003F0347" w:rsidTr="00574D05">
        <w:tc>
          <w:tcPr>
            <w:tcW w:w="2754" w:type="pct"/>
          </w:tcPr>
          <w:p w:rsidR="00365FA9" w:rsidRDefault="00365FA9" w:rsidP="00574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Баяндаманың/мақаланың тақырыбы</w:t>
            </w:r>
            <w:r w:rsidRPr="003F0347">
              <w:rPr>
                <w:sz w:val="28"/>
                <w:szCs w:val="28"/>
              </w:rPr>
              <w:t xml:space="preserve"> </w:t>
            </w:r>
          </w:p>
          <w:p w:rsidR="00365FA9" w:rsidRPr="003F0347" w:rsidRDefault="00365FA9" w:rsidP="00574D05">
            <w:pPr>
              <w:rPr>
                <w:sz w:val="28"/>
                <w:szCs w:val="28"/>
              </w:rPr>
            </w:pPr>
          </w:p>
        </w:tc>
        <w:tc>
          <w:tcPr>
            <w:tcW w:w="2246" w:type="pct"/>
          </w:tcPr>
          <w:p w:rsidR="00365FA9" w:rsidRPr="003F0347" w:rsidRDefault="00365FA9" w:rsidP="00574D05">
            <w:pPr>
              <w:rPr>
                <w:b/>
                <w:sz w:val="28"/>
                <w:szCs w:val="28"/>
              </w:rPr>
            </w:pPr>
          </w:p>
        </w:tc>
      </w:tr>
    </w:tbl>
    <w:p w:rsidR="00365FA9" w:rsidRDefault="00365FA9" w:rsidP="00365FA9"/>
    <w:p w:rsidR="00365FA9" w:rsidRDefault="00365FA9" w:rsidP="00365FA9">
      <w:pPr>
        <w:jc w:val="both"/>
      </w:pPr>
    </w:p>
    <w:p w:rsidR="00365FA9" w:rsidRPr="00365FA9" w:rsidRDefault="00365FA9" w:rsidP="00365FA9">
      <w:pPr>
        <w:jc w:val="both"/>
        <w:rPr>
          <w:rFonts w:ascii="Times New Roman" w:hAnsi="Times New Roman" w:cs="Times New Roman"/>
          <w:lang w:val="kk-KZ"/>
        </w:rPr>
      </w:pPr>
      <w:r w:rsidRPr="00365FA9">
        <w:rPr>
          <w:rFonts w:ascii="Times New Roman" w:hAnsi="Times New Roman" w:cs="Times New Roman"/>
          <w:lang w:val="kk-KZ"/>
        </w:rPr>
        <w:t xml:space="preserve">Конференцияның жұмыс тілдері: </w:t>
      </w:r>
      <w:r>
        <w:rPr>
          <w:rFonts w:ascii="Times New Roman" w:hAnsi="Times New Roman" w:cs="Times New Roman"/>
          <w:lang w:val="kk-KZ"/>
        </w:rPr>
        <w:t>қазақша, орысша, ағылшынша</w:t>
      </w:r>
      <w:r w:rsidRPr="00365FA9">
        <w:rPr>
          <w:rFonts w:ascii="Times New Roman" w:hAnsi="Times New Roman" w:cs="Times New Roman"/>
          <w:lang w:val="kk-KZ"/>
        </w:rPr>
        <w:t>.</w:t>
      </w:r>
    </w:p>
    <w:p w:rsidR="00365FA9" w:rsidRPr="00365FA9" w:rsidRDefault="00365FA9" w:rsidP="00365FA9">
      <w:pPr>
        <w:jc w:val="both"/>
        <w:rPr>
          <w:rFonts w:ascii="Times New Roman" w:hAnsi="Times New Roman" w:cs="Times New Roman"/>
          <w:lang w:val="kk-KZ"/>
        </w:rPr>
      </w:pPr>
      <w:r w:rsidRPr="00365FA9">
        <w:rPr>
          <w:rFonts w:ascii="Times New Roman" w:hAnsi="Times New Roman" w:cs="Times New Roman"/>
          <w:lang w:val="kk-KZ"/>
        </w:rPr>
        <w:t xml:space="preserve">Өтініш пен баяндама </w:t>
      </w:r>
      <w:r w:rsidR="004E1933">
        <w:rPr>
          <w:rFonts w:ascii="Times New Roman" w:hAnsi="Times New Roman" w:cs="Times New Roman"/>
          <w:lang w:val="kk-KZ"/>
        </w:rPr>
        <w:t>Ұ</w:t>
      </w:r>
      <w:r w:rsidRPr="000C225B">
        <w:rPr>
          <w:rFonts w:ascii="Times New Roman" w:hAnsi="Times New Roman" w:cs="Times New Roman"/>
          <w:lang w:val="kk-KZ"/>
        </w:rPr>
        <w:t>й</w:t>
      </w:r>
      <w:r w:rsidR="004E1933">
        <w:rPr>
          <w:rFonts w:ascii="Times New Roman" w:hAnsi="Times New Roman" w:cs="Times New Roman"/>
          <w:lang w:val="kk-KZ"/>
        </w:rPr>
        <w:t>ы</w:t>
      </w:r>
      <w:r w:rsidRPr="000C225B">
        <w:rPr>
          <w:rFonts w:ascii="Times New Roman" w:hAnsi="Times New Roman" w:cs="Times New Roman"/>
          <w:lang w:val="kk-KZ"/>
        </w:rPr>
        <w:t>мдастыру комитетін</w:t>
      </w:r>
      <w:r w:rsidR="004E1933">
        <w:rPr>
          <w:rFonts w:ascii="Times New Roman" w:hAnsi="Times New Roman" w:cs="Times New Roman"/>
          <w:lang w:val="kk-KZ"/>
        </w:rPr>
        <w:t>е</w:t>
      </w:r>
      <w:r w:rsidRPr="000C225B">
        <w:rPr>
          <w:rFonts w:ascii="Times New Roman" w:hAnsi="Times New Roman" w:cs="Times New Roman"/>
          <w:lang w:val="kk-KZ"/>
        </w:rPr>
        <w:t xml:space="preserve"> </w:t>
      </w:r>
      <w:r w:rsidR="004E1933">
        <w:rPr>
          <w:rFonts w:ascii="Times New Roman" w:hAnsi="Times New Roman" w:cs="Times New Roman"/>
          <w:lang w:val="kk-KZ"/>
        </w:rPr>
        <w:t xml:space="preserve">мына </w:t>
      </w:r>
      <w:r w:rsidRPr="000C225B">
        <w:rPr>
          <w:rFonts w:ascii="Times New Roman" w:hAnsi="Times New Roman" w:cs="Times New Roman"/>
          <w:lang w:val="kk-KZ"/>
        </w:rPr>
        <w:t>электрондық пошта арқылы</w:t>
      </w:r>
      <w:r w:rsidRPr="00365FA9">
        <w:rPr>
          <w:rFonts w:ascii="Times New Roman" w:hAnsi="Times New Roman" w:cs="Times New Roman"/>
          <w:lang w:val="kk-KZ"/>
        </w:rPr>
        <w:t xml:space="preserve">  su.conference_2018@mail.ru 2018 жылдың</w:t>
      </w:r>
      <w:r>
        <w:rPr>
          <w:rFonts w:ascii="Times New Roman" w:hAnsi="Times New Roman" w:cs="Times New Roman"/>
          <w:lang w:val="kk-KZ"/>
        </w:rPr>
        <w:t xml:space="preserve"> </w:t>
      </w:r>
      <w:r w:rsidRPr="00365FA9">
        <w:rPr>
          <w:rFonts w:ascii="Times New Roman" w:hAnsi="Times New Roman" w:cs="Times New Roman"/>
          <w:lang w:val="kk-KZ"/>
        </w:rPr>
        <w:t xml:space="preserve">10 қарашасына </w:t>
      </w:r>
      <w:r w:rsidRPr="000C225B">
        <w:rPr>
          <w:rFonts w:ascii="Times New Roman" w:hAnsi="Times New Roman" w:cs="Times New Roman"/>
          <w:lang w:val="kk-KZ"/>
        </w:rPr>
        <w:t>дей</w:t>
      </w:r>
      <w:r>
        <w:rPr>
          <w:rFonts w:ascii="Times New Roman" w:hAnsi="Times New Roman" w:cs="Times New Roman"/>
          <w:lang w:val="kk-KZ"/>
        </w:rPr>
        <w:t>і</w:t>
      </w:r>
      <w:r w:rsidRPr="000C225B">
        <w:rPr>
          <w:rFonts w:ascii="Times New Roman" w:hAnsi="Times New Roman" w:cs="Times New Roman"/>
          <w:lang w:val="kk-KZ"/>
        </w:rPr>
        <w:t>н қабылданады.</w:t>
      </w:r>
    </w:p>
    <w:p w:rsidR="00365FA9" w:rsidRPr="00365FA9" w:rsidRDefault="00EE2EA0" w:rsidP="00365FA9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Қысқаша м</w:t>
      </w:r>
      <w:r w:rsidR="00365FA9" w:rsidRPr="00365FA9">
        <w:rPr>
          <w:rFonts w:ascii="Times New Roman" w:hAnsi="Times New Roman" w:cs="Times New Roman"/>
          <w:lang w:val="kk-KZ"/>
        </w:rPr>
        <w:t xml:space="preserve">ақалалар 2018 жылдың 28 желтоқсанына </w:t>
      </w:r>
      <w:r w:rsidR="00365FA9">
        <w:rPr>
          <w:rFonts w:ascii="Times New Roman" w:hAnsi="Times New Roman" w:cs="Times New Roman"/>
          <w:lang w:val="kk-KZ"/>
        </w:rPr>
        <w:t>дейін қабылданады</w:t>
      </w:r>
      <w:r w:rsidR="004E1933">
        <w:rPr>
          <w:rFonts w:ascii="Times New Roman" w:hAnsi="Times New Roman" w:cs="Times New Roman"/>
          <w:lang w:val="kk-KZ"/>
        </w:rPr>
        <w:t xml:space="preserve"> да,</w:t>
      </w:r>
      <w:r w:rsidR="00365FA9" w:rsidRPr="001848B4">
        <w:rPr>
          <w:rFonts w:ascii="Times New Roman" w:hAnsi="Times New Roman" w:cs="Times New Roman"/>
          <w:lang w:val="kk-KZ"/>
        </w:rPr>
        <w:t xml:space="preserve"> келесі жылдың наурыз айында </w:t>
      </w:r>
      <w:r w:rsidR="00365FA9">
        <w:rPr>
          <w:rFonts w:ascii="Times New Roman" w:hAnsi="Times New Roman" w:cs="Times New Roman"/>
          <w:lang w:val="kk-KZ"/>
        </w:rPr>
        <w:t>жарияланады</w:t>
      </w:r>
      <w:r w:rsidR="00365FA9" w:rsidRPr="00365FA9">
        <w:rPr>
          <w:rFonts w:ascii="Times New Roman" w:hAnsi="Times New Roman" w:cs="Times New Roman"/>
          <w:lang w:val="kk-KZ"/>
        </w:rPr>
        <w:t>.</w:t>
      </w:r>
    </w:p>
    <w:p w:rsidR="00365FA9" w:rsidRPr="00365FA9" w:rsidRDefault="00365FA9" w:rsidP="00365FA9">
      <w:pPr>
        <w:jc w:val="both"/>
        <w:rPr>
          <w:rFonts w:ascii="Times New Roman" w:hAnsi="Times New Roman" w:cs="Times New Roman"/>
          <w:lang w:val="kk-KZ"/>
        </w:rPr>
      </w:pPr>
      <w:r w:rsidRPr="00365FA9">
        <w:rPr>
          <w:rFonts w:ascii="Times New Roman" w:hAnsi="Times New Roman" w:cs="Times New Roman"/>
          <w:lang w:val="kk-KZ"/>
        </w:rPr>
        <w:t xml:space="preserve">Қатысушыларды тіркеу </w:t>
      </w:r>
      <w:r w:rsidR="00EE2EA0">
        <w:rPr>
          <w:rFonts w:ascii="Times New Roman" w:hAnsi="Times New Roman" w:cs="Times New Roman"/>
          <w:lang w:val="kk-KZ"/>
        </w:rPr>
        <w:t xml:space="preserve">– </w:t>
      </w:r>
      <w:r w:rsidRPr="00365FA9">
        <w:rPr>
          <w:rFonts w:ascii="Times New Roman" w:hAnsi="Times New Roman" w:cs="Times New Roman"/>
          <w:lang w:val="kk-KZ"/>
        </w:rPr>
        <w:t>2018 жылдың 20 қарашасында сағат 09.00</w:t>
      </w:r>
      <w:r w:rsidR="00EE2EA0">
        <w:rPr>
          <w:rFonts w:ascii="Times New Roman" w:hAnsi="Times New Roman" w:cs="Times New Roman"/>
          <w:lang w:val="kk-KZ"/>
        </w:rPr>
        <w:t>-де</w:t>
      </w:r>
      <w:r w:rsidRPr="00365FA9">
        <w:rPr>
          <w:rFonts w:ascii="Times New Roman" w:hAnsi="Times New Roman" w:cs="Times New Roman"/>
          <w:lang w:val="kk-KZ"/>
        </w:rPr>
        <w:t xml:space="preserve"> басталады.</w:t>
      </w:r>
    </w:p>
    <w:p w:rsidR="00365FA9" w:rsidRPr="00365FA9" w:rsidRDefault="00365FA9" w:rsidP="00365FA9">
      <w:pPr>
        <w:jc w:val="both"/>
        <w:rPr>
          <w:rFonts w:ascii="Times New Roman" w:hAnsi="Times New Roman" w:cs="Times New Roman"/>
          <w:lang w:val="kk-KZ"/>
        </w:rPr>
      </w:pPr>
      <w:r w:rsidRPr="00365FA9">
        <w:rPr>
          <w:rFonts w:ascii="Times New Roman" w:hAnsi="Times New Roman" w:cs="Times New Roman"/>
          <w:lang w:val="kk-KZ"/>
        </w:rPr>
        <w:t>Конференция 2018 жылдың 20 қарашасында сағат 10.00</w:t>
      </w:r>
      <w:r w:rsidR="00EE2EA0">
        <w:rPr>
          <w:rFonts w:ascii="Times New Roman" w:hAnsi="Times New Roman" w:cs="Times New Roman"/>
          <w:lang w:val="kk-KZ"/>
        </w:rPr>
        <w:t>-де</w:t>
      </w:r>
      <w:r w:rsidRPr="00365FA9">
        <w:rPr>
          <w:rFonts w:ascii="Times New Roman" w:hAnsi="Times New Roman" w:cs="Times New Roman"/>
          <w:lang w:val="kk-KZ"/>
        </w:rPr>
        <w:t xml:space="preserve"> басталады</w:t>
      </w:r>
      <w:r w:rsidR="00EE2EA0">
        <w:rPr>
          <w:rFonts w:ascii="Times New Roman" w:hAnsi="Times New Roman" w:cs="Times New Roman"/>
          <w:lang w:val="kk-KZ"/>
        </w:rPr>
        <w:t>.</w:t>
      </w:r>
    </w:p>
    <w:p w:rsidR="00365FA9" w:rsidRPr="00365FA9" w:rsidRDefault="00365FA9" w:rsidP="00365FA9">
      <w:pPr>
        <w:jc w:val="both"/>
        <w:rPr>
          <w:rFonts w:ascii="Times New Roman" w:hAnsi="Times New Roman" w:cs="Times New Roman"/>
          <w:lang w:val="kk-KZ"/>
        </w:rPr>
      </w:pPr>
      <w:r w:rsidRPr="00365FA9">
        <w:rPr>
          <w:rFonts w:ascii="Times New Roman" w:hAnsi="Times New Roman" w:cs="Times New Roman"/>
          <w:lang w:val="kk-KZ"/>
        </w:rPr>
        <w:t xml:space="preserve">Ұйымдастыру комитетінің байланыс нөмірі: 8-727-257-71-64, </w:t>
      </w:r>
      <w:r w:rsidR="00EE2EA0">
        <w:rPr>
          <w:rFonts w:ascii="Times New Roman" w:hAnsi="Times New Roman" w:cs="Times New Roman"/>
          <w:lang w:val="kk-KZ"/>
        </w:rPr>
        <w:t>ішкі</w:t>
      </w:r>
      <w:r w:rsidRPr="00365FA9">
        <w:rPr>
          <w:rFonts w:ascii="Times New Roman" w:hAnsi="Times New Roman" w:cs="Times New Roman"/>
          <w:lang w:val="kk-KZ"/>
        </w:rPr>
        <w:t xml:space="preserve"> 71-64.  </w:t>
      </w:r>
    </w:p>
    <w:p w:rsidR="00365FA9" w:rsidRPr="00365FA9" w:rsidRDefault="00365FA9" w:rsidP="00365FA9">
      <w:pPr>
        <w:rPr>
          <w:lang w:val="kk-KZ"/>
        </w:rPr>
      </w:pPr>
    </w:p>
    <w:p w:rsidR="00365FA9" w:rsidRPr="00365FA9" w:rsidRDefault="00365FA9" w:rsidP="00365FA9">
      <w:pPr>
        <w:rPr>
          <w:lang w:val="kk-KZ"/>
        </w:rPr>
      </w:pPr>
    </w:p>
    <w:p w:rsidR="00365FA9" w:rsidRPr="00365FA9" w:rsidRDefault="00365FA9" w:rsidP="004E1933">
      <w:pPr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365FA9" w:rsidRPr="00365FA9" w:rsidRDefault="00365FA9" w:rsidP="00430D6A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365FA9" w:rsidRPr="00365FA9" w:rsidRDefault="00365FA9" w:rsidP="00BA13F4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BA13F4" w:rsidRPr="009D4DDD" w:rsidRDefault="00A27ED8" w:rsidP="00BA13F4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9D4DDD">
        <w:rPr>
          <w:rFonts w:ascii="Times New Roman" w:hAnsi="Times New Roman"/>
          <w:b/>
          <w:sz w:val="20"/>
          <w:szCs w:val="20"/>
          <w:lang w:val="kk-KZ"/>
        </w:rPr>
        <w:lastRenderedPageBreak/>
        <w:t>КОНФЕРЕНЦИЯҒА МАТЕРИАЛДАРДЫ ҰСЫНУҒА ҚОЙЫЛАТЫН ТАЛАПТАР</w:t>
      </w:r>
    </w:p>
    <w:p w:rsidR="00A27ED8" w:rsidRPr="009D4DDD" w:rsidRDefault="00A27ED8" w:rsidP="00BA13F4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A27ED8" w:rsidRPr="009D4DDD" w:rsidRDefault="00A27ED8" w:rsidP="007C4B8B">
      <w:pPr>
        <w:spacing w:before="240"/>
        <w:ind w:firstLine="454"/>
        <w:jc w:val="both"/>
        <w:rPr>
          <w:rFonts w:ascii="Times New Roman" w:eastAsia="Times New Roman" w:hAnsi="Times New Roman"/>
          <w:bCs/>
          <w:lang w:val="kk-KZ" w:eastAsia="ru-RU"/>
        </w:rPr>
      </w:pPr>
      <w:r w:rsidRPr="009D4DDD">
        <w:rPr>
          <w:rFonts w:ascii="Times New Roman" w:eastAsia="Times New Roman" w:hAnsi="Times New Roman"/>
          <w:b/>
          <w:bCs/>
          <w:lang w:val="kk-KZ" w:eastAsia="ru-RU"/>
        </w:rPr>
        <w:t>Мақаланың дизайны бойынша келесі талаптар қойылады:</w:t>
      </w:r>
      <w:r w:rsidRPr="009D4DDD">
        <w:rPr>
          <w:rFonts w:ascii="Times New Roman" w:eastAsia="Times New Roman" w:hAnsi="Times New Roman"/>
          <w:bCs/>
          <w:lang w:val="kk-KZ" w:eastAsia="ru-RU"/>
        </w:rPr>
        <w:t xml:space="preserve"> Мақаланың көлемі оның ішінде</w:t>
      </w:r>
      <w:r w:rsidR="009D4DDD">
        <w:rPr>
          <w:rFonts w:ascii="Times New Roman" w:eastAsia="Times New Roman" w:hAnsi="Times New Roman"/>
          <w:bCs/>
          <w:lang w:val="kk-KZ" w:eastAsia="ru-RU"/>
        </w:rPr>
        <w:t>гі</w:t>
      </w:r>
      <w:r w:rsidRPr="009D4DDD">
        <w:rPr>
          <w:rFonts w:ascii="Times New Roman" w:eastAsia="Times New Roman" w:hAnsi="Times New Roman"/>
          <w:bCs/>
          <w:lang w:val="kk-KZ" w:eastAsia="ru-RU"/>
        </w:rPr>
        <w:t xml:space="preserve"> сілтемелер, кестелер және суреттер, аннотациялармен бірге 4 беттен аспауы к</w:t>
      </w:r>
      <w:r w:rsidR="00634E32" w:rsidRPr="009D4DDD">
        <w:rPr>
          <w:rFonts w:ascii="Times New Roman" w:eastAsia="Times New Roman" w:hAnsi="Times New Roman"/>
          <w:bCs/>
          <w:lang w:val="kk-KZ" w:eastAsia="ru-RU"/>
        </w:rPr>
        <w:t>ерек. Файл атауы латын тілінде</w:t>
      </w:r>
      <w:r w:rsidRPr="009D4DDD">
        <w:rPr>
          <w:rFonts w:ascii="Times New Roman" w:eastAsia="Times New Roman" w:hAnsi="Times New Roman"/>
          <w:bCs/>
          <w:lang w:val="kk-KZ" w:eastAsia="ru-RU"/>
        </w:rPr>
        <w:t xml:space="preserve"> бірінші автордың атауымен басталуы керек (мысалы, Ivanov.doc (rtf)); </w:t>
      </w:r>
      <w:r w:rsidR="009D4DDD">
        <w:rPr>
          <w:rFonts w:ascii="Times New Roman" w:eastAsia="Times New Roman" w:hAnsi="Times New Roman"/>
          <w:bCs/>
          <w:lang w:val="kk-KZ" w:eastAsia="ru-RU"/>
        </w:rPr>
        <w:t>м</w:t>
      </w:r>
      <w:r w:rsidRPr="003E23B3">
        <w:rPr>
          <w:rFonts w:ascii="Times New Roman" w:eastAsia="Times New Roman" w:hAnsi="Times New Roman"/>
          <w:bCs/>
          <w:lang w:val="kk-KZ" w:eastAsia="ru-RU"/>
        </w:rPr>
        <w:t>ақаланың</w:t>
      </w:r>
      <w:r w:rsidRPr="009D4DDD">
        <w:rPr>
          <w:rFonts w:ascii="Times New Roman" w:eastAsia="Times New Roman" w:hAnsi="Times New Roman"/>
          <w:bCs/>
          <w:lang w:val="kk-KZ" w:eastAsia="ru-RU"/>
        </w:rPr>
        <w:t xml:space="preserve"> беттері нөмірле</w:t>
      </w:r>
      <w:r w:rsidR="009D4DDD">
        <w:rPr>
          <w:rFonts w:ascii="Times New Roman" w:eastAsia="Times New Roman" w:hAnsi="Times New Roman"/>
          <w:bCs/>
          <w:lang w:val="kk-KZ" w:eastAsia="ru-RU"/>
        </w:rPr>
        <w:t xml:space="preserve">ніп, </w:t>
      </w:r>
      <w:r w:rsidRPr="003E23B3">
        <w:rPr>
          <w:rFonts w:ascii="Times New Roman" w:eastAsia="Times New Roman" w:hAnsi="Times New Roman"/>
          <w:bCs/>
          <w:lang w:val="kk-KZ" w:eastAsia="ru-RU"/>
        </w:rPr>
        <w:t>УДК коды</w:t>
      </w:r>
      <w:r w:rsidR="00634E32" w:rsidRPr="009D4DDD">
        <w:rPr>
          <w:rFonts w:ascii="Times New Roman" w:eastAsia="Times New Roman" w:hAnsi="Times New Roman"/>
          <w:bCs/>
          <w:lang w:val="kk-KZ" w:eastAsia="ru-RU"/>
        </w:rPr>
        <w:t xml:space="preserve"> анықталу</w:t>
      </w:r>
      <w:r w:rsidR="009D4DDD">
        <w:rPr>
          <w:rFonts w:ascii="Times New Roman" w:eastAsia="Times New Roman" w:hAnsi="Times New Roman"/>
          <w:bCs/>
          <w:lang w:val="kk-KZ" w:eastAsia="ru-RU"/>
        </w:rPr>
        <w:t>ы</w:t>
      </w:r>
      <w:r w:rsidR="00634E32" w:rsidRPr="009D4DDD">
        <w:rPr>
          <w:rFonts w:ascii="Times New Roman" w:eastAsia="Times New Roman" w:hAnsi="Times New Roman"/>
          <w:bCs/>
          <w:lang w:val="kk-KZ" w:eastAsia="ru-RU"/>
        </w:rPr>
        <w:t xml:space="preserve"> керек</w:t>
      </w:r>
      <w:r w:rsidRPr="009D4DDD">
        <w:rPr>
          <w:rFonts w:ascii="Times New Roman" w:eastAsia="Times New Roman" w:hAnsi="Times New Roman"/>
          <w:bCs/>
          <w:lang w:val="kk-KZ" w:eastAsia="ru-RU"/>
        </w:rPr>
        <w:t>.</w:t>
      </w:r>
    </w:p>
    <w:p w:rsidR="00A27ED8" w:rsidRPr="00624F2B" w:rsidRDefault="00A27ED8" w:rsidP="007C4B8B">
      <w:pPr>
        <w:spacing w:before="240"/>
        <w:ind w:firstLine="454"/>
        <w:jc w:val="both"/>
        <w:rPr>
          <w:rFonts w:ascii="Times New Roman" w:eastAsia="Times New Roman" w:hAnsi="Times New Roman"/>
          <w:bCs/>
          <w:lang w:val="kk-KZ" w:eastAsia="ru-RU"/>
        </w:rPr>
      </w:pPr>
      <w:r w:rsidRPr="003E23B3">
        <w:rPr>
          <w:rFonts w:ascii="Times New Roman" w:eastAsia="Times New Roman" w:hAnsi="Times New Roman"/>
          <w:b/>
          <w:bCs/>
          <w:lang w:val="kk-KZ" w:eastAsia="ru-RU"/>
        </w:rPr>
        <w:t>Аннотация</w:t>
      </w:r>
      <w:r w:rsidRPr="00624F2B">
        <w:rPr>
          <w:rFonts w:ascii="Times New Roman" w:eastAsia="Times New Roman" w:hAnsi="Times New Roman"/>
          <w:bCs/>
          <w:lang w:val="kk-KZ" w:eastAsia="ru-RU"/>
        </w:rPr>
        <w:t xml:space="preserve"> мәтіннің басында</w:t>
      </w:r>
      <w:r w:rsidR="007165BA">
        <w:rPr>
          <w:rFonts w:ascii="Times New Roman" w:eastAsia="Times New Roman" w:hAnsi="Times New Roman"/>
          <w:bCs/>
          <w:lang w:val="kk-KZ" w:eastAsia="ru-RU"/>
        </w:rPr>
        <w:t>,</w:t>
      </w:r>
      <w:r w:rsidRPr="00624F2B">
        <w:rPr>
          <w:rFonts w:ascii="Times New Roman" w:eastAsia="Times New Roman" w:hAnsi="Times New Roman"/>
          <w:bCs/>
          <w:lang w:val="kk-KZ" w:eastAsia="ru-RU"/>
        </w:rPr>
        <w:t xml:space="preserve"> </w:t>
      </w:r>
      <w:r w:rsidR="00624F2B">
        <w:rPr>
          <w:rFonts w:ascii="Times New Roman" w:eastAsia="Times New Roman" w:hAnsi="Times New Roman"/>
          <w:bCs/>
          <w:lang w:val="kk-KZ" w:eastAsia="ru-RU"/>
        </w:rPr>
        <w:t>б</w:t>
      </w:r>
      <w:r w:rsidRPr="00624F2B">
        <w:rPr>
          <w:rFonts w:ascii="Times New Roman" w:eastAsia="Times New Roman" w:hAnsi="Times New Roman"/>
          <w:bCs/>
          <w:lang w:val="kk-KZ" w:eastAsia="ru-RU"/>
        </w:rPr>
        <w:t>аяндама</w:t>
      </w:r>
      <w:r w:rsidR="00624F2B">
        <w:rPr>
          <w:rFonts w:ascii="Times New Roman" w:eastAsia="Times New Roman" w:hAnsi="Times New Roman"/>
          <w:bCs/>
          <w:lang w:val="kk-KZ" w:eastAsia="ru-RU"/>
        </w:rPr>
        <w:t xml:space="preserve"> дайындалған</w:t>
      </w:r>
      <w:r w:rsidRPr="00624F2B">
        <w:rPr>
          <w:rFonts w:ascii="Times New Roman" w:eastAsia="Times New Roman" w:hAnsi="Times New Roman"/>
          <w:bCs/>
          <w:lang w:val="kk-KZ" w:eastAsia="ru-RU"/>
        </w:rPr>
        <w:t xml:space="preserve"> тілде (100</w:t>
      </w:r>
      <w:r w:rsidR="007165BA">
        <w:rPr>
          <w:rFonts w:ascii="Times New Roman" w:eastAsia="Times New Roman" w:hAnsi="Times New Roman"/>
          <w:bCs/>
          <w:lang w:val="kk-KZ" w:eastAsia="ru-RU"/>
        </w:rPr>
        <w:t>–</w:t>
      </w:r>
      <w:r w:rsidRPr="00624F2B">
        <w:rPr>
          <w:rFonts w:ascii="Times New Roman" w:eastAsia="Times New Roman" w:hAnsi="Times New Roman"/>
          <w:bCs/>
          <w:lang w:val="kk-KZ" w:eastAsia="ru-RU"/>
        </w:rPr>
        <w:t xml:space="preserve">150 сөз) </w:t>
      </w:r>
      <w:r w:rsidR="00624F2B" w:rsidRPr="00624F2B">
        <w:rPr>
          <w:rFonts w:ascii="Times New Roman" w:eastAsia="Times New Roman" w:hAnsi="Times New Roman"/>
          <w:bCs/>
          <w:lang w:val="kk-KZ" w:eastAsia="ru-RU"/>
        </w:rPr>
        <w:t>беріледі</w:t>
      </w:r>
      <w:r w:rsidR="007165BA">
        <w:rPr>
          <w:rFonts w:ascii="Times New Roman" w:eastAsia="Times New Roman" w:hAnsi="Times New Roman"/>
          <w:bCs/>
          <w:lang w:val="kk-KZ" w:eastAsia="ru-RU"/>
        </w:rPr>
        <w:t>.</w:t>
      </w:r>
      <w:r w:rsidR="00624F2B" w:rsidRPr="00624F2B">
        <w:rPr>
          <w:rFonts w:ascii="Times New Roman" w:eastAsia="Times New Roman" w:hAnsi="Times New Roman"/>
          <w:bCs/>
          <w:lang w:val="kk-KZ" w:eastAsia="ru-RU"/>
        </w:rPr>
        <w:t xml:space="preserve"> </w:t>
      </w:r>
      <w:r w:rsidRPr="00624F2B">
        <w:rPr>
          <w:rFonts w:ascii="Times New Roman" w:eastAsia="Times New Roman" w:hAnsi="Times New Roman"/>
          <w:bCs/>
          <w:lang w:val="kk-KZ" w:eastAsia="ru-RU"/>
        </w:rPr>
        <w:t xml:space="preserve">Аннотация </w:t>
      </w:r>
      <w:r w:rsidR="007165BA">
        <w:rPr>
          <w:rFonts w:ascii="Times New Roman" w:eastAsia="Times New Roman" w:hAnsi="Times New Roman"/>
          <w:bCs/>
          <w:lang w:val="kk-KZ" w:eastAsia="ru-RU"/>
        </w:rPr>
        <w:t xml:space="preserve">– </w:t>
      </w:r>
      <w:r w:rsidR="007165BA" w:rsidRPr="00624F2B">
        <w:rPr>
          <w:rFonts w:ascii="Times New Roman" w:eastAsia="Times New Roman" w:hAnsi="Times New Roman"/>
          <w:bCs/>
          <w:lang w:val="kk-KZ" w:eastAsia="ru-RU"/>
        </w:rPr>
        <w:t xml:space="preserve">ғылыми жұмыстың </w:t>
      </w:r>
      <w:r w:rsidRPr="00624F2B">
        <w:rPr>
          <w:rFonts w:ascii="Times New Roman" w:eastAsia="Times New Roman" w:hAnsi="Times New Roman"/>
          <w:bCs/>
          <w:lang w:val="kk-KZ" w:eastAsia="ru-RU"/>
        </w:rPr>
        <w:t>тақырыбы мен құрылымы</w:t>
      </w:r>
      <w:r w:rsidR="007165BA">
        <w:rPr>
          <w:rFonts w:ascii="Times New Roman" w:eastAsia="Times New Roman" w:hAnsi="Times New Roman"/>
          <w:bCs/>
          <w:lang w:val="kk-KZ" w:eastAsia="ru-RU"/>
        </w:rPr>
        <w:t xml:space="preserve">, оның </w:t>
      </w:r>
      <w:r w:rsidR="007165BA" w:rsidRPr="00624F2B">
        <w:rPr>
          <w:rFonts w:ascii="Times New Roman" w:eastAsia="Times New Roman" w:hAnsi="Times New Roman"/>
          <w:bCs/>
          <w:lang w:val="kk-KZ" w:eastAsia="ru-RU"/>
        </w:rPr>
        <w:t>мазмұны</w:t>
      </w:r>
      <w:r w:rsidR="007165BA">
        <w:rPr>
          <w:rFonts w:ascii="Times New Roman" w:eastAsia="Times New Roman" w:hAnsi="Times New Roman"/>
          <w:bCs/>
          <w:lang w:val="kk-KZ" w:eastAsia="ru-RU"/>
        </w:rPr>
        <w:t xml:space="preserve"> </w:t>
      </w:r>
      <w:r w:rsidRPr="00624F2B">
        <w:rPr>
          <w:rFonts w:ascii="Times New Roman" w:eastAsia="Times New Roman" w:hAnsi="Times New Roman"/>
          <w:bCs/>
          <w:lang w:val="kk-KZ" w:eastAsia="ru-RU"/>
        </w:rPr>
        <w:t xml:space="preserve">туралы жалпы түсінік беретін </w:t>
      </w:r>
      <w:r w:rsidR="007165BA">
        <w:rPr>
          <w:rFonts w:ascii="Times New Roman" w:eastAsia="Times New Roman" w:hAnsi="Times New Roman"/>
          <w:bCs/>
          <w:lang w:val="kk-KZ" w:eastAsia="ru-RU"/>
        </w:rPr>
        <w:t xml:space="preserve">қысқаша </w:t>
      </w:r>
      <w:r w:rsidR="007165BA" w:rsidRPr="003E23B3">
        <w:rPr>
          <w:rFonts w:ascii="Times New Roman" w:eastAsia="Times New Roman" w:hAnsi="Times New Roman"/>
          <w:bCs/>
          <w:lang w:val="kk-KZ" w:eastAsia="ru-RU"/>
        </w:rPr>
        <w:t>мақала</w:t>
      </w:r>
      <w:r w:rsidRPr="00624F2B">
        <w:rPr>
          <w:rFonts w:ascii="Times New Roman" w:eastAsia="Times New Roman" w:hAnsi="Times New Roman"/>
          <w:bCs/>
          <w:lang w:val="kk-KZ" w:eastAsia="ru-RU"/>
        </w:rPr>
        <w:t>.</w:t>
      </w:r>
    </w:p>
    <w:p w:rsidR="00A27ED8" w:rsidRPr="007165BA" w:rsidRDefault="00A27ED8" w:rsidP="007C4B8B">
      <w:pPr>
        <w:spacing w:before="240"/>
        <w:ind w:firstLine="454"/>
        <w:jc w:val="both"/>
        <w:rPr>
          <w:rFonts w:ascii="Times New Roman" w:eastAsia="Times New Roman" w:hAnsi="Times New Roman"/>
          <w:bCs/>
          <w:lang w:val="kk-KZ" w:eastAsia="ru-RU"/>
        </w:rPr>
      </w:pPr>
      <w:r w:rsidRPr="007165BA">
        <w:rPr>
          <w:rFonts w:ascii="Times New Roman" w:eastAsia="Times New Roman" w:hAnsi="Times New Roman"/>
          <w:b/>
          <w:bCs/>
          <w:lang w:val="kk-KZ" w:eastAsia="ru-RU"/>
        </w:rPr>
        <w:t>Түйінді сөздер</w:t>
      </w:r>
      <w:r w:rsidRPr="007165BA">
        <w:rPr>
          <w:rFonts w:ascii="Times New Roman" w:eastAsia="Times New Roman" w:hAnsi="Times New Roman"/>
          <w:bCs/>
          <w:lang w:val="kk-KZ" w:eastAsia="ru-RU"/>
        </w:rPr>
        <w:t xml:space="preserve"> баяндаманың мазмұнын толық ашу</w:t>
      </w:r>
      <w:r w:rsidR="007165BA">
        <w:rPr>
          <w:rFonts w:ascii="Times New Roman" w:eastAsia="Times New Roman" w:hAnsi="Times New Roman"/>
          <w:bCs/>
          <w:lang w:val="kk-KZ" w:eastAsia="ru-RU"/>
        </w:rPr>
        <w:t>ы үшін</w:t>
      </w:r>
      <w:r w:rsidRPr="003E23B3">
        <w:rPr>
          <w:rFonts w:ascii="Times New Roman" w:eastAsia="Times New Roman" w:hAnsi="Times New Roman"/>
          <w:bCs/>
          <w:lang w:val="kk-KZ" w:eastAsia="ru-RU"/>
        </w:rPr>
        <w:t xml:space="preserve"> </w:t>
      </w:r>
      <w:r w:rsidR="007165BA">
        <w:rPr>
          <w:rFonts w:ascii="Times New Roman" w:eastAsia="Times New Roman" w:hAnsi="Times New Roman"/>
          <w:bCs/>
          <w:lang w:val="kk-KZ" w:eastAsia="ru-RU"/>
        </w:rPr>
        <w:t>қажет</w:t>
      </w:r>
      <w:r w:rsidRPr="003E23B3">
        <w:rPr>
          <w:rFonts w:ascii="Times New Roman" w:eastAsia="Times New Roman" w:hAnsi="Times New Roman"/>
          <w:bCs/>
          <w:lang w:val="kk-KZ" w:eastAsia="ru-RU"/>
        </w:rPr>
        <w:t>.</w:t>
      </w:r>
      <w:r w:rsidR="007165BA">
        <w:rPr>
          <w:rFonts w:ascii="Times New Roman" w:eastAsia="Times New Roman" w:hAnsi="Times New Roman"/>
          <w:bCs/>
          <w:lang w:val="kk-KZ" w:eastAsia="ru-RU"/>
        </w:rPr>
        <w:t xml:space="preserve"> Кем дегенде</w:t>
      </w:r>
      <w:r w:rsidRPr="007165BA">
        <w:rPr>
          <w:rFonts w:ascii="Times New Roman" w:eastAsia="Times New Roman" w:hAnsi="Times New Roman"/>
          <w:bCs/>
          <w:lang w:val="kk-KZ" w:eastAsia="ru-RU"/>
        </w:rPr>
        <w:t xml:space="preserve"> 5-6 түйінді сөз</w:t>
      </w:r>
      <w:r w:rsidR="007165BA">
        <w:rPr>
          <w:rFonts w:ascii="Times New Roman" w:eastAsia="Times New Roman" w:hAnsi="Times New Roman"/>
          <w:bCs/>
          <w:lang w:val="kk-KZ" w:eastAsia="ru-RU"/>
        </w:rPr>
        <w:t xml:space="preserve"> болуы</w:t>
      </w:r>
      <w:r w:rsidRPr="007165BA">
        <w:rPr>
          <w:rFonts w:ascii="Times New Roman" w:eastAsia="Times New Roman" w:hAnsi="Times New Roman"/>
          <w:bCs/>
          <w:lang w:val="kk-KZ" w:eastAsia="ru-RU"/>
        </w:rPr>
        <w:t xml:space="preserve"> керек.</w:t>
      </w:r>
    </w:p>
    <w:p w:rsidR="000968F5" w:rsidRPr="00EB5636" w:rsidRDefault="00A27ED8" w:rsidP="00EB5636">
      <w:pPr>
        <w:spacing w:before="240"/>
        <w:ind w:firstLine="454"/>
        <w:jc w:val="both"/>
        <w:rPr>
          <w:rFonts w:ascii="Times New Roman" w:eastAsia="Times New Roman" w:hAnsi="Times New Roman"/>
          <w:bCs/>
          <w:lang w:val="kk-KZ" w:eastAsia="ru-RU"/>
        </w:rPr>
      </w:pPr>
      <w:r w:rsidRPr="007165BA">
        <w:rPr>
          <w:rFonts w:ascii="Times New Roman" w:eastAsia="Times New Roman" w:hAnsi="Times New Roman"/>
          <w:bCs/>
          <w:lang w:val="kk-KZ" w:eastAsia="ru-RU"/>
        </w:rPr>
        <w:t>Авторлар</w:t>
      </w:r>
      <w:r w:rsidR="007165BA">
        <w:rPr>
          <w:rFonts w:ascii="Times New Roman" w:eastAsia="Times New Roman" w:hAnsi="Times New Roman"/>
          <w:bCs/>
          <w:lang w:val="kk-KZ" w:eastAsia="ru-RU"/>
        </w:rPr>
        <w:t xml:space="preserve"> және</w:t>
      </w:r>
      <w:r w:rsidRPr="007165BA">
        <w:rPr>
          <w:rFonts w:ascii="Times New Roman" w:eastAsia="Times New Roman" w:hAnsi="Times New Roman"/>
          <w:bCs/>
          <w:lang w:val="kk-KZ" w:eastAsia="ru-RU"/>
        </w:rPr>
        <w:t xml:space="preserve"> авторлар туралы мәлімет</w:t>
      </w:r>
      <w:r w:rsidR="007165BA">
        <w:rPr>
          <w:rFonts w:ascii="Times New Roman" w:eastAsia="Times New Roman" w:hAnsi="Times New Roman"/>
          <w:bCs/>
          <w:lang w:val="kk-KZ" w:eastAsia="ru-RU"/>
        </w:rPr>
        <w:t>тер</w:t>
      </w:r>
      <w:r w:rsidRPr="007165BA">
        <w:rPr>
          <w:rFonts w:ascii="Times New Roman" w:eastAsia="Times New Roman" w:hAnsi="Times New Roman"/>
          <w:bCs/>
          <w:lang w:val="kk-KZ" w:eastAsia="ru-RU"/>
        </w:rPr>
        <w:t>, баяндама</w:t>
      </w:r>
      <w:r w:rsidR="007165BA">
        <w:rPr>
          <w:rFonts w:ascii="Times New Roman" w:eastAsia="Times New Roman" w:hAnsi="Times New Roman"/>
          <w:bCs/>
          <w:lang w:val="kk-KZ" w:eastAsia="ru-RU"/>
        </w:rPr>
        <w:t>ның</w:t>
      </w:r>
      <w:r w:rsidRPr="007165BA">
        <w:rPr>
          <w:rFonts w:ascii="Times New Roman" w:eastAsia="Times New Roman" w:hAnsi="Times New Roman"/>
          <w:bCs/>
          <w:lang w:val="kk-KZ" w:eastAsia="ru-RU"/>
        </w:rPr>
        <w:t xml:space="preserve"> тақырыбы, реферат </w:t>
      </w:r>
      <w:r w:rsidR="007165BA">
        <w:rPr>
          <w:rFonts w:ascii="Times New Roman" w:eastAsia="Times New Roman" w:hAnsi="Times New Roman"/>
          <w:bCs/>
          <w:lang w:val="kk-KZ" w:eastAsia="ru-RU"/>
        </w:rPr>
        <w:t>пен</w:t>
      </w:r>
      <w:r w:rsidRPr="007165BA">
        <w:rPr>
          <w:rFonts w:ascii="Times New Roman" w:eastAsia="Times New Roman" w:hAnsi="Times New Roman"/>
          <w:bCs/>
          <w:lang w:val="kk-KZ" w:eastAsia="ru-RU"/>
        </w:rPr>
        <w:t xml:space="preserve"> түйінді сөздер мақала</w:t>
      </w:r>
      <w:r w:rsidR="007165BA">
        <w:rPr>
          <w:rFonts w:ascii="Times New Roman" w:eastAsia="Times New Roman" w:hAnsi="Times New Roman"/>
          <w:bCs/>
          <w:lang w:val="kk-KZ" w:eastAsia="ru-RU"/>
        </w:rPr>
        <w:t xml:space="preserve"> жазылған</w:t>
      </w:r>
      <w:r w:rsidRPr="007165BA">
        <w:rPr>
          <w:rFonts w:ascii="Times New Roman" w:eastAsia="Times New Roman" w:hAnsi="Times New Roman"/>
          <w:bCs/>
          <w:lang w:val="kk-KZ" w:eastAsia="ru-RU"/>
        </w:rPr>
        <w:t xml:space="preserve"> тілде және ағылшын тілінде көрсетіледі.</w:t>
      </w:r>
    </w:p>
    <w:p w:rsidR="00A27ED8" w:rsidRPr="003E23B3" w:rsidRDefault="00A27ED8" w:rsidP="007C4B8B">
      <w:pPr>
        <w:spacing w:before="240"/>
        <w:ind w:firstLine="454"/>
        <w:jc w:val="both"/>
        <w:rPr>
          <w:rFonts w:ascii="Times New Roman" w:eastAsia="Times New Roman" w:hAnsi="Times New Roman"/>
          <w:bCs/>
          <w:lang w:eastAsia="ru-RU"/>
        </w:rPr>
      </w:pPr>
      <w:r w:rsidRPr="00EB5636">
        <w:rPr>
          <w:rFonts w:ascii="Times New Roman" w:eastAsia="Times New Roman" w:hAnsi="Times New Roman"/>
          <w:bCs/>
          <w:lang w:val="kk-KZ" w:eastAsia="ru-RU"/>
        </w:rPr>
        <w:t>Мәтін Word бағдарламасын</w:t>
      </w:r>
      <w:r w:rsidR="00EB5636">
        <w:rPr>
          <w:rFonts w:ascii="Times New Roman" w:eastAsia="Times New Roman" w:hAnsi="Times New Roman"/>
          <w:bCs/>
          <w:lang w:val="kk-KZ" w:eastAsia="ru-RU"/>
        </w:rPr>
        <w:t>ың</w:t>
      </w:r>
      <w:r w:rsidRPr="00EB5636">
        <w:rPr>
          <w:rFonts w:ascii="Times New Roman" w:eastAsia="Times New Roman" w:hAnsi="Times New Roman"/>
          <w:bCs/>
          <w:lang w:val="kk-KZ" w:eastAsia="ru-RU"/>
        </w:rPr>
        <w:t xml:space="preserve"> </w:t>
      </w:r>
      <w:r w:rsidR="00EB5636">
        <w:rPr>
          <w:rFonts w:ascii="Times New Roman" w:eastAsia="Times New Roman" w:hAnsi="Times New Roman"/>
          <w:bCs/>
          <w:lang w:val="kk-KZ" w:eastAsia="ru-RU"/>
        </w:rPr>
        <w:t>к</w:t>
      </w:r>
      <w:r w:rsidR="00EB5636" w:rsidRPr="00EB5636">
        <w:rPr>
          <w:rFonts w:ascii="Times New Roman" w:eastAsia="Times New Roman" w:hAnsi="Times New Roman"/>
          <w:bCs/>
          <w:lang w:val="kk-KZ" w:eastAsia="ru-RU"/>
        </w:rPr>
        <w:t>ез келген нұсқа</w:t>
      </w:r>
      <w:r w:rsidR="00EB5636">
        <w:rPr>
          <w:rFonts w:ascii="Times New Roman" w:eastAsia="Times New Roman" w:hAnsi="Times New Roman"/>
          <w:bCs/>
          <w:lang w:val="kk-KZ" w:eastAsia="ru-RU"/>
        </w:rPr>
        <w:t>сын</w:t>
      </w:r>
      <w:r w:rsidR="00EB5636" w:rsidRPr="00EB5636">
        <w:rPr>
          <w:rFonts w:ascii="Times New Roman" w:eastAsia="Times New Roman" w:hAnsi="Times New Roman"/>
          <w:bCs/>
          <w:lang w:val="kk-KZ" w:eastAsia="ru-RU"/>
        </w:rPr>
        <w:t xml:space="preserve">да </w:t>
      </w:r>
      <w:r w:rsidRPr="00EB5636">
        <w:rPr>
          <w:rFonts w:ascii="Times New Roman" w:eastAsia="Times New Roman" w:hAnsi="Times New Roman"/>
          <w:bCs/>
          <w:lang w:val="kk-KZ" w:eastAsia="ru-RU"/>
        </w:rPr>
        <w:t>терілі</w:t>
      </w:r>
      <w:r w:rsidR="00EB5636">
        <w:rPr>
          <w:rFonts w:ascii="Times New Roman" w:eastAsia="Times New Roman" w:hAnsi="Times New Roman"/>
          <w:bCs/>
          <w:lang w:val="kk-KZ" w:eastAsia="ru-RU"/>
        </w:rPr>
        <w:t>п, сәйкесінше таңдап алынған секция төрағасына</w:t>
      </w:r>
      <w:r w:rsidRPr="00EB5636">
        <w:rPr>
          <w:rFonts w:ascii="Times New Roman" w:eastAsia="Times New Roman" w:hAnsi="Times New Roman"/>
          <w:bCs/>
          <w:lang w:val="kk-KZ" w:eastAsia="ru-RU"/>
        </w:rPr>
        <w:t xml:space="preserve"> </w:t>
      </w:r>
      <w:r w:rsidR="00EB5636" w:rsidRPr="00EB5636">
        <w:rPr>
          <w:rFonts w:ascii="Times New Roman" w:eastAsia="Times New Roman" w:hAnsi="Times New Roman"/>
          <w:bCs/>
          <w:lang w:val="kk-KZ" w:eastAsia="ru-RU"/>
        </w:rPr>
        <w:t>электронды пошта</w:t>
      </w:r>
      <w:r w:rsidR="00EB5636" w:rsidRPr="00EB5636">
        <w:rPr>
          <w:rFonts w:ascii="Times New Roman" w:eastAsia="Times New Roman" w:hAnsi="Times New Roman"/>
          <w:bCs/>
          <w:lang w:val="kk-KZ" w:eastAsia="ru-RU"/>
        </w:rPr>
        <w:t xml:space="preserve"> </w:t>
      </w:r>
      <w:r w:rsidR="00EB5636" w:rsidRPr="00EB5636">
        <w:rPr>
          <w:rFonts w:ascii="Times New Roman" w:eastAsia="Times New Roman" w:hAnsi="Times New Roman"/>
          <w:bCs/>
          <w:lang w:val="kk-KZ" w:eastAsia="ru-RU"/>
        </w:rPr>
        <w:t>арқылы жіберілед</w:t>
      </w:r>
      <w:r w:rsidR="00EB5636">
        <w:rPr>
          <w:rFonts w:ascii="Times New Roman" w:eastAsia="Times New Roman" w:hAnsi="Times New Roman"/>
          <w:bCs/>
          <w:lang w:val="kk-KZ" w:eastAsia="ru-RU"/>
        </w:rPr>
        <w:t>і</w:t>
      </w:r>
      <w:r w:rsidRPr="00EB5636">
        <w:rPr>
          <w:rFonts w:ascii="Times New Roman" w:eastAsia="Times New Roman" w:hAnsi="Times New Roman"/>
          <w:bCs/>
          <w:lang w:val="kk-KZ" w:eastAsia="ru-RU"/>
        </w:rPr>
        <w:t xml:space="preserve">. </w:t>
      </w:r>
      <w:r w:rsidR="00C92515" w:rsidRPr="003E23B3">
        <w:rPr>
          <w:rFonts w:ascii="Times New Roman" w:eastAsia="Times New Roman" w:hAnsi="Times New Roman"/>
          <w:bCs/>
          <w:lang w:val="kk-KZ" w:eastAsia="ru-RU"/>
        </w:rPr>
        <w:t>Мәтіннің шрифті</w:t>
      </w:r>
      <w:r w:rsidRPr="00EB5636">
        <w:rPr>
          <w:rFonts w:ascii="Times New Roman" w:eastAsia="Times New Roman" w:hAnsi="Times New Roman"/>
          <w:bCs/>
          <w:lang w:val="kk-KZ" w:eastAsia="ru-RU"/>
        </w:rPr>
        <w:t xml:space="preserve"> </w:t>
      </w:r>
      <w:r w:rsidR="00EB5636">
        <w:rPr>
          <w:rFonts w:ascii="Times New Roman" w:eastAsia="Times New Roman" w:hAnsi="Times New Roman"/>
          <w:bCs/>
          <w:lang w:val="kk-KZ" w:eastAsia="ru-RU"/>
        </w:rPr>
        <w:t>–</w:t>
      </w:r>
      <w:r w:rsidRPr="00EB5636">
        <w:rPr>
          <w:rFonts w:ascii="Times New Roman" w:eastAsia="Times New Roman" w:hAnsi="Times New Roman"/>
          <w:bCs/>
          <w:lang w:val="kk-KZ" w:eastAsia="ru-RU"/>
        </w:rPr>
        <w:t xml:space="preserve"> TimesNewRoman, </w:t>
      </w:r>
      <w:r w:rsidR="00EB5636" w:rsidRPr="00EB5636">
        <w:rPr>
          <w:rFonts w:ascii="Times New Roman" w:eastAsia="Times New Roman" w:hAnsi="Times New Roman"/>
          <w:bCs/>
          <w:lang w:val="kk-KZ" w:eastAsia="ru-RU"/>
        </w:rPr>
        <w:t xml:space="preserve">қағаз өлшемі </w:t>
      </w:r>
      <w:r w:rsidRPr="00EB5636">
        <w:rPr>
          <w:rFonts w:ascii="Times New Roman" w:eastAsia="Times New Roman" w:hAnsi="Times New Roman"/>
          <w:bCs/>
          <w:lang w:val="kk-KZ" w:eastAsia="ru-RU"/>
        </w:rPr>
        <w:t xml:space="preserve">A4 (210*297 мм), </w:t>
      </w:r>
      <w:r w:rsidR="00EB5636">
        <w:rPr>
          <w:rFonts w:ascii="Times New Roman" w:eastAsia="Times New Roman" w:hAnsi="Times New Roman"/>
          <w:bCs/>
          <w:lang w:val="kk-KZ" w:eastAsia="ru-RU"/>
        </w:rPr>
        <w:t xml:space="preserve">кегль </w:t>
      </w:r>
      <w:r w:rsidRPr="00EB5636">
        <w:rPr>
          <w:rFonts w:ascii="Times New Roman" w:eastAsia="Times New Roman" w:hAnsi="Times New Roman"/>
          <w:bCs/>
          <w:lang w:val="kk-KZ" w:eastAsia="ru-RU"/>
        </w:rPr>
        <w:t xml:space="preserve">өлшемі </w:t>
      </w:r>
      <w:r w:rsidR="00EB5636">
        <w:rPr>
          <w:rFonts w:ascii="Times New Roman" w:eastAsia="Times New Roman" w:hAnsi="Times New Roman"/>
          <w:bCs/>
          <w:lang w:val="kk-KZ" w:eastAsia="ru-RU"/>
        </w:rPr>
        <w:t>–</w:t>
      </w:r>
      <w:r w:rsidRPr="00EB5636">
        <w:rPr>
          <w:rFonts w:ascii="Times New Roman" w:eastAsia="Times New Roman" w:hAnsi="Times New Roman"/>
          <w:bCs/>
          <w:lang w:val="kk-KZ" w:eastAsia="ru-RU"/>
        </w:rPr>
        <w:t xml:space="preserve"> 12 </w:t>
      </w:r>
      <w:r w:rsidR="00EB5636">
        <w:rPr>
          <w:rFonts w:ascii="Times New Roman" w:eastAsia="Times New Roman" w:hAnsi="Times New Roman"/>
          <w:bCs/>
          <w:lang w:val="kk-KZ" w:eastAsia="ru-RU"/>
        </w:rPr>
        <w:t>пт</w:t>
      </w:r>
      <w:r w:rsidRPr="00EB5636">
        <w:rPr>
          <w:rFonts w:ascii="Times New Roman" w:eastAsia="Times New Roman" w:hAnsi="Times New Roman"/>
          <w:bCs/>
          <w:lang w:val="kk-KZ" w:eastAsia="ru-RU"/>
        </w:rPr>
        <w:t xml:space="preserve">.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Жол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аралығы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r w:rsidR="00C92515" w:rsidRPr="003E23B3">
        <w:rPr>
          <w:rFonts w:ascii="Times New Roman" w:eastAsia="Times New Roman" w:hAnsi="Times New Roman"/>
          <w:bCs/>
          <w:lang w:eastAsia="ru-RU"/>
        </w:rPr>
        <w:t>–</w:t>
      </w:r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r w:rsidR="00C92515" w:rsidRPr="003E23B3">
        <w:rPr>
          <w:rFonts w:ascii="Times New Roman" w:eastAsia="Times New Roman" w:hAnsi="Times New Roman"/>
          <w:bCs/>
          <w:lang w:val="kk-KZ" w:eastAsia="ru-RU"/>
        </w:rPr>
        <w:t>1,0</w:t>
      </w:r>
      <w:r w:rsidR="00C92515" w:rsidRPr="003E23B3">
        <w:rPr>
          <w:rFonts w:ascii="Times New Roman" w:eastAsia="Times New Roman" w:hAnsi="Times New Roman"/>
          <w:bCs/>
          <w:lang w:eastAsia="ru-RU"/>
        </w:rPr>
        <w:t xml:space="preserve">. </w:t>
      </w:r>
      <w:proofErr w:type="spellStart"/>
      <w:r w:rsidR="00C92515" w:rsidRPr="003E23B3">
        <w:rPr>
          <w:rFonts w:ascii="Times New Roman" w:eastAsia="Times New Roman" w:hAnsi="Times New Roman"/>
          <w:bCs/>
          <w:lang w:eastAsia="ru-RU"/>
        </w:rPr>
        <w:t>Ені</w:t>
      </w:r>
      <w:proofErr w:type="spellEnd"/>
      <w:r w:rsidR="00C92515"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="00C92515" w:rsidRPr="003E23B3">
        <w:rPr>
          <w:rFonts w:ascii="Times New Roman" w:eastAsia="Times New Roman" w:hAnsi="Times New Roman"/>
          <w:bCs/>
          <w:lang w:eastAsia="ru-RU"/>
        </w:rPr>
        <w:t>бойынша</w:t>
      </w:r>
      <w:proofErr w:type="spellEnd"/>
      <w:r w:rsidR="00C92515"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r w:rsidR="008461D3">
        <w:rPr>
          <w:rFonts w:ascii="Times New Roman" w:eastAsia="Times New Roman" w:hAnsi="Times New Roman"/>
          <w:bCs/>
          <w:lang w:val="kk-KZ" w:eastAsia="ru-RU"/>
        </w:rPr>
        <w:t>теңестірілуі</w:t>
      </w:r>
      <w:r w:rsidR="00C92515" w:rsidRPr="003E23B3">
        <w:rPr>
          <w:rFonts w:ascii="Times New Roman" w:eastAsia="Times New Roman" w:hAnsi="Times New Roman"/>
          <w:bCs/>
          <w:lang w:val="kk-KZ" w:eastAsia="ru-RU"/>
        </w:rPr>
        <w:t xml:space="preserve"> керек</w:t>
      </w:r>
      <w:r w:rsidRPr="003E23B3">
        <w:rPr>
          <w:rFonts w:ascii="Times New Roman" w:eastAsia="Times New Roman" w:hAnsi="Times New Roman"/>
          <w:bCs/>
          <w:lang w:eastAsia="ru-RU"/>
        </w:rPr>
        <w:t xml:space="preserve">. </w:t>
      </w:r>
      <w:r w:rsidR="00C92515" w:rsidRPr="003E23B3">
        <w:rPr>
          <w:rFonts w:ascii="Times New Roman" w:eastAsia="Times New Roman" w:hAnsi="Times New Roman"/>
          <w:bCs/>
          <w:lang w:val="kk-KZ" w:eastAsia="ru-RU"/>
        </w:rPr>
        <w:t xml:space="preserve">Абзац </w:t>
      </w:r>
      <w:r w:rsidR="008461D3">
        <w:rPr>
          <w:rFonts w:ascii="Times New Roman" w:eastAsia="Times New Roman" w:hAnsi="Times New Roman"/>
          <w:bCs/>
          <w:lang w:val="kk-KZ" w:eastAsia="ru-RU"/>
        </w:rPr>
        <w:t>–</w:t>
      </w:r>
      <w:r w:rsidRPr="003E23B3">
        <w:rPr>
          <w:rFonts w:ascii="Times New Roman" w:eastAsia="Times New Roman" w:hAnsi="Times New Roman"/>
          <w:bCs/>
          <w:lang w:eastAsia="ru-RU"/>
        </w:rPr>
        <w:t xml:space="preserve"> 0,8 см,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жоғарғы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шеті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r w:rsidR="008461D3">
        <w:rPr>
          <w:rFonts w:ascii="Times New Roman" w:eastAsia="Times New Roman" w:hAnsi="Times New Roman"/>
          <w:bCs/>
          <w:lang w:val="kk-KZ" w:eastAsia="ru-RU"/>
        </w:rPr>
        <w:t xml:space="preserve">– </w:t>
      </w:r>
      <w:r w:rsidRPr="003E23B3">
        <w:rPr>
          <w:rFonts w:ascii="Times New Roman" w:eastAsia="Times New Roman" w:hAnsi="Times New Roman"/>
          <w:bCs/>
          <w:lang w:eastAsia="ru-RU"/>
        </w:rPr>
        <w:t xml:space="preserve">2,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төменгі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шеті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r w:rsidR="008461D3">
        <w:rPr>
          <w:rFonts w:ascii="Times New Roman" w:eastAsia="Times New Roman" w:hAnsi="Times New Roman"/>
          <w:bCs/>
          <w:lang w:val="kk-KZ" w:eastAsia="ru-RU"/>
        </w:rPr>
        <w:t xml:space="preserve">– </w:t>
      </w:r>
      <w:r w:rsidRPr="003E23B3">
        <w:rPr>
          <w:rFonts w:ascii="Times New Roman" w:eastAsia="Times New Roman" w:hAnsi="Times New Roman"/>
          <w:bCs/>
          <w:lang w:eastAsia="ru-RU"/>
        </w:rPr>
        <w:t xml:space="preserve">2,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сол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жақ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шеті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r w:rsidR="008461D3">
        <w:rPr>
          <w:rFonts w:ascii="Times New Roman" w:eastAsia="Times New Roman" w:hAnsi="Times New Roman"/>
          <w:bCs/>
          <w:lang w:val="kk-KZ" w:eastAsia="ru-RU"/>
        </w:rPr>
        <w:t xml:space="preserve">– </w:t>
      </w:r>
      <w:r w:rsidRPr="003E23B3">
        <w:rPr>
          <w:rFonts w:ascii="Times New Roman" w:eastAsia="Times New Roman" w:hAnsi="Times New Roman"/>
          <w:bCs/>
          <w:lang w:eastAsia="ru-RU"/>
        </w:rPr>
        <w:t xml:space="preserve">2,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оң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жақ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жиегі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r w:rsidR="008461D3">
        <w:rPr>
          <w:rFonts w:ascii="Times New Roman" w:eastAsia="Times New Roman" w:hAnsi="Times New Roman"/>
          <w:bCs/>
          <w:lang w:val="kk-KZ" w:eastAsia="ru-RU"/>
        </w:rPr>
        <w:t xml:space="preserve">– </w:t>
      </w:r>
      <w:r w:rsidRPr="003E23B3">
        <w:rPr>
          <w:rFonts w:ascii="Times New Roman" w:eastAsia="Times New Roman" w:hAnsi="Times New Roman"/>
          <w:bCs/>
          <w:lang w:eastAsia="ru-RU"/>
        </w:rPr>
        <w:t xml:space="preserve">2.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Кестелерде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,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суреттерде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,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формулаларда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символдар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мен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таңбалар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белгілерінде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әртүрлі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көрсеткіштер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болмауы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керек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.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Суреттер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таза</w:t>
      </w:r>
      <w:r w:rsidR="008461D3">
        <w:rPr>
          <w:rFonts w:ascii="Times New Roman" w:eastAsia="Times New Roman" w:hAnsi="Times New Roman"/>
          <w:bCs/>
          <w:lang w:val="kk-KZ" w:eastAsia="ru-RU"/>
        </w:rPr>
        <w:t>, әрі анық</w:t>
      </w:r>
      <w:r w:rsidR="00C92515" w:rsidRPr="003E23B3">
        <w:rPr>
          <w:rFonts w:ascii="Times New Roman" w:eastAsia="Times New Roman" w:hAnsi="Times New Roman"/>
          <w:bCs/>
          <w:lang w:eastAsia="ru-RU"/>
        </w:rPr>
        <w:t xml:space="preserve"> болу</w:t>
      </w:r>
      <w:r w:rsidR="008461D3">
        <w:rPr>
          <w:rFonts w:ascii="Times New Roman" w:eastAsia="Times New Roman" w:hAnsi="Times New Roman"/>
          <w:bCs/>
          <w:lang w:val="kk-KZ" w:eastAsia="ru-RU"/>
        </w:rPr>
        <w:t>ы</w:t>
      </w:r>
      <w:r w:rsidR="00C92515"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="00C92515" w:rsidRPr="003E23B3">
        <w:rPr>
          <w:rFonts w:ascii="Times New Roman" w:eastAsia="Times New Roman" w:hAnsi="Times New Roman"/>
          <w:bCs/>
          <w:lang w:eastAsia="ru-RU"/>
        </w:rPr>
        <w:t>керек</w:t>
      </w:r>
      <w:proofErr w:type="spellEnd"/>
      <w:r w:rsidR="00C92515" w:rsidRPr="003E23B3">
        <w:rPr>
          <w:rFonts w:ascii="Times New Roman" w:eastAsia="Times New Roman" w:hAnsi="Times New Roman"/>
          <w:bCs/>
          <w:lang w:eastAsia="ru-RU"/>
        </w:rPr>
        <w:t xml:space="preserve">. </w:t>
      </w:r>
      <w:proofErr w:type="spellStart"/>
      <w:r w:rsidR="00C92515" w:rsidRPr="003E23B3">
        <w:rPr>
          <w:rFonts w:ascii="Times New Roman" w:eastAsia="Times New Roman" w:hAnsi="Times New Roman"/>
          <w:bCs/>
          <w:lang w:eastAsia="ru-RU"/>
        </w:rPr>
        <w:t>Мәтінде</w:t>
      </w:r>
      <w:proofErr w:type="spellEnd"/>
      <w:r w:rsidR="008461D3">
        <w:rPr>
          <w:rFonts w:ascii="Times New Roman" w:eastAsia="Times New Roman" w:hAnsi="Times New Roman"/>
          <w:bCs/>
          <w:lang w:val="kk-KZ" w:eastAsia="ru-RU"/>
        </w:rPr>
        <w:t>гі</w:t>
      </w:r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суреттер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мен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кестелерге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сілтеме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жаса</w:t>
      </w:r>
      <w:proofErr w:type="spellEnd"/>
      <w:r w:rsidR="00C92515" w:rsidRPr="003E23B3">
        <w:rPr>
          <w:rFonts w:ascii="Times New Roman" w:eastAsia="Times New Roman" w:hAnsi="Times New Roman"/>
          <w:bCs/>
          <w:lang w:val="kk-KZ" w:eastAsia="ru-RU"/>
        </w:rPr>
        <w:t>л</w:t>
      </w:r>
      <w:r w:rsidRPr="003E23B3">
        <w:rPr>
          <w:rFonts w:ascii="Times New Roman" w:eastAsia="Times New Roman" w:hAnsi="Times New Roman"/>
          <w:bCs/>
          <w:lang w:eastAsia="ru-RU"/>
        </w:rPr>
        <w:t>у</w:t>
      </w:r>
      <w:r w:rsidR="00C92515" w:rsidRPr="003E23B3">
        <w:rPr>
          <w:rFonts w:ascii="Times New Roman" w:eastAsia="Times New Roman" w:hAnsi="Times New Roman"/>
          <w:bCs/>
          <w:lang w:val="kk-KZ" w:eastAsia="ru-RU"/>
        </w:rPr>
        <w:t>ы</w:t>
      </w:r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керек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. </w:t>
      </w:r>
      <w:r w:rsidR="00C92515" w:rsidRPr="003E23B3">
        <w:rPr>
          <w:rFonts w:ascii="Times New Roman" w:eastAsia="Times New Roman" w:hAnsi="Times New Roman"/>
          <w:bCs/>
          <w:lang w:val="kk-KZ" w:eastAsia="ru-RU"/>
        </w:rPr>
        <w:t>Мәтінде</w:t>
      </w:r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формулалардың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саны аз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болуы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керек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.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Формулалар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тиісті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редак</w:t>
      </w:r>
      <w:proofErr w:type="spellEnd"/>
      <w:r w:rsidR="008461D3">
        <w:rPr>
          <w:rFonts w:ascii="Times New Roman" w:eastAsia="Times New Roman" w:hAnsi="Times New Roman"/>
          <w:bCs/>
          <w:lang w:val="kk-KZ" w:eastAsia="ru-RU"/>
        </w:rPr>
        <w:t>ция</w:t>
      </w:r>
      <w:r w:rsidRPr="003E23B3">
        <w:rPr>
          <w:rFonts w:ascii="Times New Roman" w:eastAsia="Times New Roman" w:hAnsi="Times New Roman"/>
          <w:bCs/>
          <w:lang w:eastAsia="ru-RU"/>
        </w:rPr>
        <w:t>да (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математикалық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және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химиялық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формулалар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үшін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)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терілуі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керек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.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Кестелер</w:t>
      </w:r>
      <w:proofErr w:type="spellEnd"/>
      <w:r w:rsidR="00C92515" w:rsidRPr="003E23B3">
        <w:rPr>
          <w:rFonts w:ascii="Times New Roman" w:eastAsia="Times New Roman" w:hAnsi="Times New Roman"/>
          <w:bCs/>
          <w:lang w:val="kk-KZ" w:eastAsia="ru-RU"/>
        </w:rPr>
        <w:t>дің аттары к</w:t>
      </w:r>
      <w:r w:rsidR="008461D3">
        <w:rPr>
          <w:rFonts w:ascii="Times New Roman" w:eastAsia="Times New Roman" w:hAnsi="Times New Roman"/>
          <w:bCs/>
          <w:lang w:val="kk-KZ" w:eastAsia="ru-RU"/>
        </w:rPr>
        <w:t>ө</w:t>
      </w:r>
      <w:r w:rsidR="00C92515" w:rsidRPr="003E23B3">
        <w:rPr>
          <w:rFonts w:ascii="Times New Roman" w:eastAsia="Times New Roman" w:hAnsi="Times New Roman"/>
          <w:bCs/>
          <w:lang w:val="kk-KZ" w:eastAsia="ru-RU"/>
        </w:rPr>
        <w:t xml:space="preserve">рсетілуі </w:t>
      </w:r>
      <w:r w:rsidR="008461D3">
        <w:rPr>
          <w:rFonts w:ascii="Times New Roman" w:eastAsia="Times New Roman" w:hAnsi="Times New Roman"/>
          <w:bCs/>
          <w:lang w:val="kk-KZ" w:eastAsia="ru-RU"/>
        </w:rPr>
        <w:t>тиіс</w:t>
      </w:r>
      <w:r w:rsidR="00C92515" w:rsidRPr="003E23B3">
        <w:rPr>
          <w:rFonts w:ascii="Times New Roman" w:eastAsia="Times New Roman" w:hAnsi="Times New Roman"/>
          <w:bCs/>
          <w:lang w:eastAsia="ru-RU"/>
        </w:rPr>
        <w:t xml:space="preserve">, бос </w:t>
      </w:r>
      <w:proofErr w:type="spellStart"/>
      <w:r w:rsidR="00C92515" w:rsidRPr="003E23B3">
        <w:rPr>
          <w:rFonts w:ascii="Times New Roman" w:eastAsia="Times New Roman" w:hAnsi="Times New Roman"/>
          <w:bCs/>
          <w:lang w:eastAsia="ru-RU"/>
        </w:rPr>
        <w:t>бағандар</w:t>
      </w:r>
      <w:proofErr w:type="spellEnd"/>
      <w:r w:rsidR="00C92515"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r w:rsidR="008461D3">
        <w:rPr>
          <w:rFonts w:ascii="Times New Roman" w:eastAsia="Times New Roman" w:hAnsi="Times New Roman"/>
          <w:bCs/>
          <w:lang w:val="kk-KZ" w:eastAsia="ru-RU"/>
        </w:rPr>
        <w:t>болмау керек</w:t>
      </w:r>
      <w:r w:rsidRPr="003E23B3">
        <w:rPr>
          <w:rFonts w:ascii="Times New Roman" w:eastAsia="Times New Roman" w:hAnsi="Times New Roman"/>
          <w:bCs/>
          <w:lang w:eastAsia="ru-RU"/>
        </w:rPr>
        <w:t xml:space="preserve">.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Қысқартулар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мен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белгілер</w:t>
      </w:r>
      <w:proofErr w:type="spellEnd"/>
      <w:r w:rsidR="008461D3">
        <w:rPr>
          <w:rFonts w:ascii="Times New Roman" w:eastAsia="Times New Roman" w:hAnsi="Times New Roman"/>
          <w:bCs/>
          <w:lang w:val="kk-KZ" w:eastAsia="ru-RU"/>
        </w:rPr>
        <w:t>ге</w:t>
      </w:r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ескертуде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түсіндір</w:t>
      </w:r>
      <w:proofErr w:type="spellEnd"/>
      <w:r w:rsidR="008461D3">
        <w:rPr>
          <w:rFonts w:ascii="Times New Roman" w:eastAsia="Times New Roman" w:hAnsi="Times New Roman"/>
          <w:bCs/>
          <w:lang w:val="kk-KZ" w:eastAsia="ru-RU"/>
        </w:rPr>
        <w:t>ме бері</w:t>
      </w:r>
      <w:r w:rsidR="00C92515" w:rsidRPr="003E23B3">
        <w:rPr>
          <w:rFonts w:ascii="Times New Roman" w:eastAsia="Times New Roman" w:hAnsi="Times New Roman"/>
          <w:bCs/>
          <w:lang w:val="kk-KZ" w:eastAsia="ru-RU"/>
        </w:rPr>
        <w:t>л</w:t>
      </w:r>
      <w:r w:rsidRPr="003E23B3">
        <w:rPr>
          <w:rFonts w:ascii="Times New Roman" w:eastAsia="Times New Roman" w:hAnsi="Times New Roman"/>
          <w:bCs/>
          <w:lang w:eastAsia="ru-RU"/>
        </w:rPr>
        <w:t>у</w:t>
      </w:r>
      <w:r w:rsidR="008461D3">
        <w:rPr>
          <w:rFonts w:ascii="Times New Roman" w:eastAsia="Times New Roman" w:hAnsi="Times New Roman"/>
          <w:bCs/>
          <w:lang w:val="kk-KZ" w:eastAsia="ru-RU"/>
        </w:rPr>
        <w:t>і</w:t>
      </w:r>
      <w:r w:rsidRPr="003E23B3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Cs/>
          <w:lang w:eastAsia="ru-RU"/>
        </w:rPr>
        <w:t>керек</w:t>
      </w:r>
      <w:proofErr w:type="spellEnd"/>
      <w:r w:rsidRPr="003E23B3">
        <w:rPr>
          <w:rFonts w:ascii="Times New Roman" w:eastAsia="Times New Roman" w:hAnsi="Times New Roman"/>
          <w:bCs/>
          <w:lang w:eastAsia="ru-RU"/>
        </w:rPr>
        <w:t>.</w:t>
      </w:r>
    </w:p>
    <w:p w:rsidR="00BC4A93" w:rsidRPr="003E23B3" w:rsidRDefault="00BC4A93" w:rsidP="007C4B8B">
      <w:pPr>
        <w:spacing w:before="240"/>
        <w:ind w:firstLine="454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3E23B3">
        <w:rPr>
          <w:rFonts w:ascii="Times New Roman" w:eastAsia="Times New Roman" w:hAnsi="Times New Roman"/>
          <w:b/>
          <w:lang w:eastAsia="ru-RU"/>
        </w:rPr>
        <w:t>Әдебиеттер</w:t>
      </w:r>
      <w:proofErr w:type="spellEnd"/>
      <w:r w:rsidRPr="003E23B3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b/>
          <w:lang w:eastAsia="ru-RU"/>
        </w:rPr>
        <w:t>тізімі</w:t>
      </w:r>
      <w:proofErr w:type="spellEnd"/>
      <w:r w:rsidRPr="003E23B3">
        <w:rPr>
          <w:rFonts w:ascii="Times New Roman" w:eastAsia="Times New Roman" w:hAnsi="Times New Roman"/>
          <w:lang w:eastAsia="ru-RU"/>
        </w:rPr>
        <w:t xml:space="preserve"> ГОСТ 7.1-2003 «</w:t>
      </w:r>
      <w:proofErr w:type="spellStart"/>
      <w:r w:rsidRPr="003E23B3">
        <w:rPr>
          <w:rFonts w:ascii="Times New Roman" w:eastAsia="Times New Roman" w:hAnsi="Times New Roman"/>
          <w:lang w:eastAsia="ru-RU"/>
        </w:rPr>
        <w:t>Библиографиялық</w:t>
      </w:r>
      <w:proofErr w:type="spellEnd"/>
      <w:r w:rsidRPr="003E23B3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lang w:eastAsia="ru-RU"/>
        </w:rPr>
        <w:t>жазба</w:t>
      </w:r>
      <w:proofErr w:type="spellEnd"/>
      <w:r w:rsidRPr="003E23B3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3E23B3">
        <w:rPr>
          <w:rFonts w:ascii="Times New Roman" w:eastAsia="Times New Roman" w:hAnsi="Times New Roman"/>
          <w:lang w:eastAsia="ru-RU"/>
        </w:rPr>
        <w:t>Библиографиялық</w:t>
      </w:r>
      <w:proofErr w:type="spellEnd"/>
      <w:r w:rsidRPr="003E23B3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lang w:eastAsia="ru-RU"/>
        </w:rPr>
        <w:t>сипаттамасы</w:t>
      </w:r>
      <w:proofErr w:type="spellEnd"/>
      <w:r w:rsidRPr="003E23B3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3E23B3">
        <w:rPr>
          <w:rFonts w:ascii="Times New Roman" w:eastAsia="Times New Roman" w:hAnsi="Times New Roman"/>
          <w:lang w:eastAsia="ru-RU"/>
        </w:rPr>
        <w:t>Жобалаудың</w:t>
      </w:r>
      <w:proofErr w:type="spellEnd"/>
      <w:r w:rsidRPr="003E23B3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lang w:eastAsia="ru-RU"/>
        </w:rPr>
        <w:t>жалпы</w:t>
      </w:r>
      <w:proofErr w:type="spellEnd"/>
      <w:r w:rsidRPr="003E23B3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3E23B3">
        <w:rPr>
          <w:rFonts w:ascii="Times New Roman" w:eastAsia="Times New Roman" w:hAnsi="Times New Roman"/>
          <w:lang w:eastAsia="ru-RU"/>
        </w:rPr>
        <w:t>талаптары</w:t>
      </w:r>
      <w:proofErr w:type="spellEnd"/>
      <w:r w:rsidRPr="003E23B3">
        <w:rPr>
          <w:rFonts w:ascii="Times New Roman" w:eastAsia="Times New Roman" w:hAnsi="Times New Roman"/>
          <w:lang w:eastAsia="ru-RU"/>
        </w:rPr>
        <w:t xml:space="preserve"> мен </w:t>
      </w:r>
      <w:proofErr w:type="spellStart"/>
      <w:r w:rsidRPr="003E23B3">
        <w:rPr>
          <w:rFonts w:ascii="Times New Roman" w:eastAsia="Times New Roman" w:hAnsi="Times New Roman"/>
          <w:lang w:eastAsia="ru-RU"/>
        </w:rPr>
        <w:t>ережелері</w:t>
      </w:r>
      <w:proofErr w:type="spellEnd"/>
      <w:r w:rsidRPr="003E23B3">
        <w:rPr>
          <w:rFonts w:ascii="Times New Roman" w:eastAsia="Times New Roman" w:hAnsi="Times New Roman"/>
          <w:lang w:eastAsia="ru-RU"/>
        </w:rPr>
        <w:t>»</w:t>
      </w:r>
      <w:r w:rsidRPr="003E23B3">
        <w:rPr>
          <w:rFonts w:ascii="Times New Roman" w:eastAsia="Times New Roman" w:hAnsi="Times New Roman"/>
          <w:lang w:val="kk-KZ" w:eastAsia="ru-RU"/>
        </w:rPr>
        <w:t xml:space="preserve"> бойынша жазылуы керек</w:t>
      </w:r>
      <w:r w:rsidRPr="003E23B3">
        <w:rPr>
          <w:rFonts w:ascii="Times New Roman" w:eastAsia="Times New Roman" w:hAnsi="Times New Roman"/>
          <w:lang w:eastAsia="ru-RU"/>
        </w:rPr>
        <w:t>.</w:t>
      </w:r>
    </w:p>
    <w:p w:rsidR="008C1750" w:rsidRPr="008C1750" w:rsidRDefault="00BC4A93" w:rsidP="008C1750">
      <w:pPr>
        <w:spacing w:before="240"/>
        <w:ind w:firstLine="454"/>
        <w:jc w:val="both"/>
        <w:rPr>
          <w:rFonts w:ascii="Times New Roman" w:eastAsia="Times New Roman" w:hAnsi="Times New Roman"/>
          <w:lang w:val="kk-KZ" w:eastAsia="ru-RU"/>
        </w:rPr>
      </w:pPr>
      <w:r w:rsidRPr="003E23B3">
        <w:rPr>
          <w:rFonts w:ascii="Times New Roman" w:eastAsia="Times New Roman" w:hAnsi="Times New Roman"/>
          <w:lang w:val="kk-KZ" w:eastAsia="ru-RU"/>
        </w:rPr>
        <w:t>Егер мақала қазақ тілінде жазыл</w:t>
      </w:r>
      <w:r w:rsidR="008C1750">
        <w:rPr>
          <w:rFonts w:ascii="Times New Roman" w:eastAsia="Times New Roman" w:hAnsi="Times New Roman"/>
          <w:lang w:val="kk-KZ" w:eastAsia="ru-RU"/>
        </w:rPr>
        <w:t>ған бол</w:t>
      </w:r>
      <w:r w:rsidRPr="003E23B3">
        <w:rPr>
          <w:rFonts w:ascii="Times New Roman" w:eastAsia="Times New Roman" w:hAnsi="Times New Roman"/>
          <w:lang w:val="kk-KZ" w:eastAsia="ru-RU"/>
        </w:rPr>
        <w:t xml:space="preserve">са, </w:t>
      </w:r>
      <w:r w:rsidR="008C1750" w:rsidRPr="008C1750">
        <w:rPr>
          <w:rFonts w:ascii="Times New Roman" w:eastAsia="Times New Roman" w:hAnsi="Times New Roman"/>
          <w:bCs/>
          <w:lang w:val="kk-KZ" w:eastAsia="ru-RU"/>
        </w:rPr>
        <w:t>түйіндеме</w:t>
      </w:r>
      <w:r w:rsidRPr="003E23B3">
        <w:rPr>
          <w:rFonts w:ascii="Times New Roman" w:eastAsia="Times New Roman" w:hAnsi="Times New Roman"/>
          <w:lang w:val="kk-KZ" w:eastAsia="ru-RU"/>
        </w:rPr>
        <w:t xml:space="preserve"> орыс және ағылшын тілдерінде жазылуы керек. </w:t>
      </w:r>
      <w:r w:rsidR="008C1750">
        <w:rPr>
          <w:rFonts w:ascii="Times New Roman" w:eastAsia="Times New Roman" w:hAnsi="Times New Roman"/>
          <w:lang w:val="kk-KZ" w:eastAsia="ru-RU"/>
        </w:rPr>
        <w:t>Түйіндем</w:t>
      </w:r>
      <w:r w:rsidRPr="003E23B3">
        <w:rPr>
          <w:rFonts w:ascii="Times New Roman" w:eastAsia="Times New Roman" w:hAnsi="Times New Roman"/>
          <w:lang w:val="kk-KZ" w:eastAsia="ru-RU"/>
        </w:rPr>
        <w:t>еде авторлардың толық аты-жөні, мақаланың атауы, зерттеу нәтижелерінен тұратын қысқаша түсіндірмесі, қортындысы көрсетіледі (5-6 жол). Түйінді сөздер</w:t>
      </w:r>
      <w:r w:rsidR="008C1750">
        <w:rPr>
          <w:rFonts w:ascii="Times New Roman" w:eastAsia="Times New Roman" w:hAnsi="Times New Roman"/>
          <w:lang w:val="kk-KZ" w:eastAsia="ru-RU"/>
        </w:rPr>
        <w:t xml:space="preserve"> аудармасын </w:t>
      </w:r>
      <w:r w:rsidRPr="003E23B3">
        <w:rPr>
          <w:rFonts w:ascii="Times New Roman" w:eastAsia="Times New Roman" w:hAnsi="Times New Roman"/>
          <w:lang w:val="kk-KZ" w:eastAsia="ru-RU"/>
        </w:rPr>
        <w:t xml:space="preserve">әрбір </w:t>
      </w:r>
      <w:r w:rsidR="008C1750">
        <w:rPr>
          <w:rFonts w:ascii="Times New Roman" w:eastAsia="Times New Roman" w:hAnsi="Times New Roman"/>
          <w:lang w:val="kk-KZ" w:eastAsia="ru-RU"/>
        </w:rPr>
        <w:t>түйінде</w:t>
      </w:r>
      <w:r w:rsidRPr="003E23B3">
        <w:rPr>
          <w:rFonts w:ascii="Times New Roman" w:eastAsia="Times New Roman" w:hAnsi="Times New Roman"/>
          <w:lang w:val="kk-KZ" w:eastAsia="ru-RU"/>
        </w:rPr>
        <w:t xml:space="preserve">меден кейін </w:t>
      </w:r>
      <w:r w:rsidR="008C1750">
        <w:rPr>
          <w:rFonts w:ascii="Times New Roman" w:eastAsia="Times New Roman" w:hAnsi="Times New Roman"/>
          <w:lang w:val="kk-KZ" w:eastAsia="ru-RU"/>
        </w:rPr>
        <w:t>қайталап</w:t>
      </w:r>
      <w:r w:rsidRPr="003E23B3">
        <w:rPr>
          <w:rFonts w:ascii="Times New Roman" w:eastAsia="Times New Roman" w:hAnsi="Times New Roman"/>
          <w:lang w:val="kk-KZ" w:eastAsia="ru-RU"/>
        </w:rPr>
        <w:t xml:space="preserve"> жазу керек. </w:t>
      </w:r>
    </w:p>
    <w:p w:rsidR="008C1750" w:rsidRDefault="008C1750" w:rsidP="007C4B8B">
      <w:pPr>
        <w:jc w:val="center"/>
        <w:rPr>
          <w:rFonts w:ascii="Times New Roman" w:eastAsia="Times New Roman" w:hAnsi="Times New Roman"/>
          <w:b/>
          <w:bCs/>
          <w:lang w:val="kk-KZ" w:eastAsia="ru-RU"/>
        </w:rPr>
      </w:pPr>
    </w:p>
    <w:p w:rsidR="007C4B8B" w:rsidRPr="003E23B3" w:rsidRDefault="007C4B8B" w:rsidP="007C4B8B">
      <w:pPr>
        <w:jc w:val="center"/>
        <w:rPr>
          <w:rFonts w:ascii="Times New Roman" w:eastAsia="Times New Roman" w:hAnsi="Times New Roman"/>
          <w:b/>
          <w:bCs/>
          <w:lang w:val="kk-KZ" w:eastAsia="ru-RU"/>
        </w:rPr>
      </w:pPr>
      <w:r w:rsidRPr="003E23B3">
        <w:rPr>
          <w:rFonts w:ascii="Times New Roman" w:eastAsia="Times New Roman" w:hAnsi="Times New Roman"/>
          <w:b/>
          <w:bCs/>
          <w:lang w:val="kk-KZ" w:eastAsia="ru-RU"/>
        </w:rPr>
        <w:t>Мақаланы</w:t>
      </w:r>
      <w:r w:rsidR="00660FAE">
        <w:rPr>
          <w:rFonts w:ascii="Times New Roman" w:eastAsia="Times New Roman" w:hAnsi="Times New Roman"/>
          <w:b/>
          <w:bCs/>
          <w:lang w:val="kk-KZ" w:eastAsia="ru-RU"/>
        </w:rPr>
        <w:t xml:space="preserve"> безендіруді</w:t>
      </w:r>
      <w:r w:rsidRPr="003E23B3">
        <w:rPr>
          <w:rFonts w:ascii="Times New Roman" w:eastAsia="Times New Roman" w:hAnsi="Times New Roman"/>
          <w:b/>
          <w:bCs/>
          <w:lang w:val="kk-KZ" w:eastAsia="ru-RU"/>
        </w:rPr>
        <w:t xml:space="preserve">ң </w:t>
      </w:r>
      <w:r w:rsidR="00660FAE">
        <w:rPr>
          <w:rFonts w:ascii="Times New Roman" w:eastAsia="Times New Roman" w:hAnsi="Times New Roman"/>
          <w:b/>
          <w:bCs/>
          <w:lang w:val="kk-KZ" w:eastAsia="ru-RU"/>
        </w:rPr>
        <w:t>үлгілік</w:t>
      </w:r>
      <w:r w:rsidRPr="003E23B3">
        <w:rPr>
          <w:rFonts w:ascii="Times New Roman" w:eastAsia="Times New Roman" w:hAnsi="Times New Roman"/>
          <w:b/>
          <w:bCs/>
          <w:lang w:val="kk-KZ" w:eastAsia="ru-RU"/>
        </w:rPr>
        <w:t xml:space="preserve"> мысалы</w:t>
      </w:r>
    </w:p>
    <w:p w:rsidR="007C4B8B" w:rsidRPr="003E23B3" w:rsidRDefault="007C4B8B" w:rsidP="00BA13F4">
      <w:pPr>
        <w:rPr>
          <w:rFonts w:ascii="Times New Roman" w:eastAsia="Times New Roman" w:hAnsi="Times New Roman"/>
          <w:b/>
          <w:bCs/>
          <w:lang w:val="kk-KZ" w:eastAsia="ru-RU"/>
        </w:rPr>
      </w:pPr>
    </w:p>
    <w:p w:rsidR="00BA13F4" w:rsidRPr="003E23B3" w:rsidRDefault="00BA13F4" w:rsidP="00BA13F4">
      <w:pPr>
        <w:rPr>
          <w:rFonts w:ascii="Times New Roman" w:eastAsia="Times New Roman" w:hAnsi="Times New Roman"/>
          <w:lang w:val="kk-KZ" w:eastAsia="ru-RU"/>
        </w:rPr>
      </w:pPr>
      <w:r w:rsidRPr="003E23B3">
        <w:rPr>
          <w:rFonts w:ascii="Times New Roman" w:eastAsia="Times New Roman" w:hAnsi="Times New Roman"/>
          <w:lang w:val="kk-KZ" w:eastAsia="ru-RU"/>
        </w:rPr>
        <w:t>УДК</w:t>
      </w:r>
      <w:r w:rsidR="00584CD1" w:rsidRPr="003E23B3">
        <w:rPr>
          <w:rFonts w:ascii="Times New Roman" w:eastAsia="Times New Roman" w:hAnsi="Times New Roman"/>
          <w:lang w:val="kk-KZ" w:eastAsia="ru-RU"/>
        </w:rPr>
        <w:t xml:space="preserve"> 662</w:t>
      </w:r>
      <w:r w:rsidR="00531ED2" w:rsidRPr="003E23B3">
        <w:rPr>
          <w:rFonts w:ascii="Times New Roman" w:eastAsia="Times New Roman" w:hAnsi="Times New Roman"/>
          <w:lang w:val="kk-KZ" w:eastAsia="ru-RU"/>
        </w:rPr>
        <w:t>.12</w:t>
      </w:r>
    </w:p>
    <w:p w:rsidR="00BA13F4" w:rsidRPr="003E23B3" w:rsidRDefault="00660FAE" w:rsidP="00BA13F4">
      <w:pPr>
        <w:jc w:val="center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 xml:space="preserve">Беттің </w:t>
      </w:r>
      <w:r w:rsidR="007C4B8B" w:rsidRPr="003E23B3">
        <w:rPr>
          <w:rFonts w:ascii="Times New Roman" w:eastAsia="Times New Roman" w:hAnsi="Times New Roman"/>
          <w:lang w:val="kk-KZ" w:eastAsia="ru-RU"/>
        </w:rPr>
        <w:t>ортасына жазылады</w:t>
      </w:r>
      <w:r w:rsidR="00BA13F4" w:rsidRPr="003E23B3">
        <w:rPr>
          <w:rFonts w:ascii="Times New Roman" w:eastAsia="Times New Roman" w:hAnsi="Times New Roman"/>
          <w:lang w:val="kk-KZ" w:eastAsia="ru-RU"/>
        </w:rPr>
        <w:t>:</w:t>
      </w:r>
    </w:p>
    <w:p w:rsidR="00BA13F4" w:rsidRPr="003E23B3" w:rsidRDefault="007C4B8B" w:rsidP="00BA13F4">
      <w:pPr>
        <w:jc w:val="center"/>
        <w:rPr>
          <w:rFonts w:ascii="Times New Roman" w:eastAsia="Times New Roman" w:hAnsi="Times New Roman"/>
          <w:b/>
          <w:lang w:val="kk-KZ" w:eastAsia="ru-RU"/>
        </w:rPr>
      </w:pPr>
      <w:r w:rsidRPr="003E23B3">
        <w:rPr>
          <w:rFonts w:ascii="Times New Roman" w:eastAsia="Times New Roman" w:hAnsi="Times New Roman"/>
          <w:b/>
          <w:lang w:val="kk-KZ" w:eastAsia="ru-RU"/>
        </w:rPr>
        <w:t>Авторлардың аты-жөні</w:t>
      </w:r>
      <w:r w:rsidR="00E844B0" w:rsidRPr="003E23B3">
        <w:rPr>
          <w:rFonts w:ascii="Times New Roman" w:eastAsia="Times New Roman" w:hAnsi="Times New Roman"/>
          <w:b/>
          <w:lang w:val="kk-KZ" w:eastAsia="ru-RU"/>
        </w:rPr>
        <w:t xml:space="preserve"> (</w:t>
      </w:r>
      <w:r w:rsidRPr="003E23B3">
        <w:rPr>
          <w:rFonts w:ascii="Times New Roman" w:eastAsia="Times New Roman" w:hAnsi="Times New Roman"/>
          <w:b/>
          <w:lang w:val="kk-KZ" w:eastAsia="ru-RU"/>
        </w:rPr>
        <w:t>мысалы</w:t>
      </w:r>
      <w:r w:rsidR="00E844B0" w:rsidRPr="003E23B3">
        <w:rPr>
          <w:rFonts w:ascii="Times New Roman" w:eastAsia="Times New Roman" w:hAnsi="Times New Roman"/>
          <w:b/>
          <w:lang w:val="kk-KZ" w:eastAsia="ru-RU"/>
        </w:rPr>
        <w:t>: Н.Р. Ахметов, Г</w:t>
      </w:r>
      <w:r w:rsidR="00B8088B" w:rsidRPr="003E23B3">
        <w:rPr>
          <w:rFonts w:ascii="Times New Roman" w:eastAsia="Times New Roman" w:hAnsi="Times New Roman"/>
          <w:b/>
          <w:lang w:val="kk-KZ" w:eastAsia="ru-RU"/>
        </w:rPr>
        <w:t>.</w:t>
      </w:r>
      <w:r w:rsidR="00E844B0" w:rsidRPr="003E23B3">
        <w:rPr>
          <w:rFonts w:ascii="Times New Roman" w:eastAsia="Times New Roman" w:hAnsi="Times New Roman"/>
          <w:b/>
          <w:lang w:val="kk-KZ" w:eastAsia="ru-RU"/>
        </w:rPr>
        <w:t>Ш. То</w:t>
      </w:r>
      <w:r w:rsidR="00660FAE">
        <w:rPr>
          <w:rFonts w:ascii="Times New Roman" w:eastAsia="Times New Roman" w:hAnsi="Times New Roman"/>
          <w:b/>
          <w:lang w:val="kk-KZ" w:eastAsia="ru-RU"/>
        </w:rPr>
        <w:t>қ</w:t>
      </w:r>
      <w:r w:rsidR="00E844B0" w:rsidRPr="003E23B3">
        <w:rPr>
          <w:rFonts w:ascii="Times New Roman" w:eastAsia="Times New Roman" w:hAnsi="Times New Roman"/>
          <w:b/>
          <w:lang w:val="kk-KZ" w:eastAsia="ru-RU"/>
        </w:rPr>
        <w:t>пеисо</w:t>
      </w:r>
      <w:r w:rsidR="00B8088B" w:rsidRPr="003E23B3">
        <w:rPr>
          <w:rFonts w:ascii="Times New Roman" w:eastAsia="Times New Roman" w:hAnsi="Times New Roman"/>
          <w:b/>
          <w:lang w:val="kk-KZ" w:eastAsia="ru-RU"/>
        </w:rPr>
        <w:t>ва</w:t>
      </w:r>
      <w:r w:rsidR="00BA13F4" w:rsidRPr="003E23B3">
        <w:rPr>
          <w:rFonts w:ascii="Times New Roman" w:eastAsia="Times New Roman" w:hAnsi="Times New Roman"/>
          <w:b/>
          <w:lang w:val="kk-KZ" w:eastAsia="ru-RU"/>
        </w:rPr>
        <w:t>)</w:t>
      </w:r>
    </w:p>
    <w:p w:rsidR="00BA13F4" w:rsidRPr="003E23B3" w:rsidRDefault="007C4B8B" w:rsidP="00BA13F4">
      <w:pPr>
        <w:jc w:val="center"/>
        <w:rPr>
          <w:rFonts w:ascii="Times New Roman" w:eastAsia="Times New Roman" w:hAnsi="Times New Roman"/>
          <w:lang w:val="kk-KZ" w:eastAsia="ru-RU"/>
        </w:rPr>
      </w:pPr>
      <w:r w:rsidRPr="003E23B3">
        <w:rPr>
          <w:rFonts w:ascii="Times New Roman" w:eastAsia="Times New Roman" w:hAnsi="Times New Roman"/>
          <w:lang w:val="kk-KZ" w:eastAsia="ru-RU"/>
        </w:rPr>
        <w:t>Ғылыми жетекші</w:t>
      </w:r>
      <w:r w:rsidR="00BA13F4" w:rsidRPr="003E23B3">
        <w:rPr>
          <w:rFonts w:ascii="Times New Roman" w:eastAsia="Times New Roman" w:hAnsi="Times New Roman"/>
          <w:lang w:val="kk-KZ" w:eastAsia="ru-RU"/>
        </w:rPr>
        <w:t xml:space="preserve"> </w:t>
      </w:r>
      <w:r w:rsidR="00660FAE">
        <w:rPr>
          <w:rFonts w:ascii="Times New Roman" w:eastAsia="Times New Roman" w:hAnsi="Times New Roman"/>
          <w:lang w:val="kk-KZ" w:eastAsia="ru-RU"/>
        </w:rPr>
        <w:t>–</w:t>
      </w:r>
      <w:r w:rsidR="00BA13F4" w:rsidRPr="003E23B3">
        <w:rPr>
          <w:rFonts w:ascii="Times New Roman" w:eastAsia="Times New Roman" w:hAnsi="Times New Roman"/>
          <w:lang w:val="kk-KZ" w:eastAsia="ru-RU"/>
        </w:rPr>
        <w:t xml:space="preserve"> </w:t>
      </w:r>
      <w:r w:rsidR="0039214D" w:rsidRPr="003E23B3">
        <w:rPr>
          <w:rFonts w:ascii="Times New Roman" w:eastAsia="Times New Roman" w:hAnsi="Times New Roman"/>
          <w:lang w:val="kk-KZ" w:eastAsia="ru-RU"/>
        </w:rPr>
        <w:t>аты-жөні</w:t>
      </w:r>
      <w:r w:rsidR="00BA13F4" w:rsidRPr="003E23B3">
        <w:rPr>
          <w:rFonts w:ascii="Times New Roman" w:eastAsia="Times New Roman" w:hAnsi="Times New Roman"/>
          <w:lang w:val="kk-KZ" w:eastAsia="ru-RU"/>
        </w:rPr>
        <w:t xml:space="preserve">, </w:t>
      </w:r>
      <w:r w:rsidR="0039214D" w:rsidRPr="003E23B3">
        <w:rPr>
          <w:rFonts w:ascii="Times New Roman" w:eastAsia="Times New Roman" w:hAnsi="Times New Roman"/>
          <w:lang w:val="kk-KZ" w:eastAsia="ru-RU"/>
        </w:rPr>
        <w:t>мамандығы</w:t>
      </w:r>
      <w:r w:rsidR="00BA13F4" w:rsidRPr="003E23B3">
        <w:rPr>
          <w:rFonts w:ascii="Times New Roman" w:eastAsia="Times New Roman" w:hAnsi="Times New Roman"/>
          <w:lang w:val="kk-KZ" w:eastAsia="ru-RU"/>
        </w:rPr>
        <w:t xml:space="preserve">, </w:t>
      </w:r>
      <w:r w:rsidR="0039214D" w:rsidRPr="003E23B3">
        <w:rPr>
          <w:rFonts w:ascii="Times New Roman" w:eastAsia="Times New Roman" w:hAnsi="Times New Roman"/>
          <w:lang w:val="kk-KZ" w:eastAsia="ru-RU"/>
        </w:rPr>
        <w:t>ғылыми дәрежесі</w:t>
      </w:r>
      <w:r w:rsidR="00660FAE">
        <w:rPr>
          <w:rFonts w:ascii="Times New Roman" w:eastAsia="Times New Roman" w:hAnsi="Times New Roman"/>
          <w:lang w:val="kk-KZ" w:eastAsia="ru-RU"/>
        </w:rPr>
        <w:t>.</w:t>
      </w:r>
      <w:r w:rsidR="0039214D" w:rsidRPr="003E23B3">
        <w:rPr>
          <w:rFonts w:ascii="Times New Roman" w:eastAsia="Times New Roman" w:hAnsi="Times New Roman"/>
          <w:lang w:val="kk-KZ" w:eastAsia="ru-RU"/>
        </w:rPr>
        <w:t xml:space="preserve"> </w:t>
      </w:r>
    </w:p>
    <w:p w:rsidR="008E399C" w:rsidRPr="003E23B3" w:rsidRDefault="00660FAE" w:rsidP="00BA13F4">
      <w:pPr>
        <w:jc w:val="center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 xml:space="preserve">Автордың қызмет </w:t>
      </w:r>
      <w:r w:rsidR="0039214D" w:rsidRPr="003E23B3">
        <w:rPr>
          <w:rFonts w:ascii="Times New Roman" w:eastAsia="Times New Roman" w:hAnsi="Times New Roman"/>
          <w:lang w:val="kk-KZ" w:eastAsia="ru-RU"/>
        </w:rPr>
        <w:t>орнының толық атауы</w:t>
      </w:r>
      <w:r w:rsidR="008E399C" w:rsidRPr="003E23B3">
        <w:rPr>
          <w:rFonts w:ascii="Times New Roman" w:eastAsia="Times New Roman" w:hAnsi="Times New Roman"/>
          <w:lang w:val="kk-KZ" w:eastAsia="ru-RU"/>
        </w:rPr>
        <w:t xml:space="preserve"> (орналасқан қаласы, мемлекеті)</w:t>
      </w:r>
      <w:r>
        <w:rPr>
          <w:rFonts w:ascii="Times New Roman" w:eastAsia="Times New Roman" w:hAnsi="Times New Roman"/>
          <w:lang w:val="kk-KZ" w:eastAsia="ru-RU"/>
        </w:rPr>
        <w:t>.</w:t>
      </w:r>
      <w:r w:rsidR="00BA13F4" w:rsidRPr="003E23B3">
        <w:rPr>
          <w:rFonts w:ascii="Times New Roman" w:eastAsia="Times New Roman" w:hAnsi="Times New Roman"/>
          <w:lang w:val="kk-KZ" w:eastAsia="ru-RU"/>
        </w:rPr>
        <w:t xml:space="preserve"> </w:t>
      </w:r>
    </w:p>
    <w:p w:rsidR="00660FAE" w:rsidRDefault="008E399C" w:rsidP="00BA13F4">
      <w:pPr>
        <w:jc w:val="center"/>
        <w:rPr>
          <w:rFonts w:ascii="Times New Roman" w:eastAsia="Times New Roman" w:hAnsi="Times New Roman"/>
          <w:lang w:val="kk-KZ" w:eastAsia="ru-RU"/>
        </w:rPr>
      </w:pPr>
      <w:r w:rsidRPr="003E23B3">
        <w:rPr>
          <w:rFonts w:ascii="Times New Roman" w:eastAsia="Times New Roman" w:hAnsi="Times New Roman"/>
          <w:lang w:val="kk-KZ" w:eastAsia="ru-RU"/>
        </w:rPr>
        <w:t xml:space="preserve">Егер де авторлардың </w:t>
      </w:r>
      <w:r w:rsidR="00660FAE">
        <w:rPr>
          <w:rFonts w:ascii="Times New Roman" w:eastAsia="Times New Roman" w:hAnsi="Times New Roman"/>
          <w:lang w:val="kk-KZ" w:eastAsia="ru-RU"/>
        </w:rPr>
        <w:t>қызмет</w:t>
      </w:r>
      <w:r w:rsidRPr="003E23B3">
        <w:rPr>
          <w:rFonts w:ascii="Times New Roman" w:eastAsia="Times New Roman" w:hAnsi="Times New Roman"/>
          <w:lang w:val="kk-KZ" w:eastAsia="ru-RU"/>
        </w:rPr>
        <w:t xml:space="preserve"> орны </w:t>
      </w:r>
      <w:r w:rsidR="00660FAE">
        <w:rPr>
          <w:rFonts w:ascii="Times New Roman" w:eastAsia="Times New Roman" w:hAnsi="Times New Roman"/>
          <w:lang w:val="kk-KZ" w:eastAsia="ru-RU"/>
        </w:rPr>
        <w:t xml:space="preserve">әртүрлі </w:t>
      </w:r>
      <w:r w:rsidRPr="003E23B3">
        <w:rPr>
          <w:rFonts w:ascii="Times New Roman" w:eastAsia="Times New Roman" w:hAnsi="Times New Roman"/>
          <w:lang w:val="kk-KZ" w:eastAsia="ru-RU"/>
        </w:rPr>
        <w:t xml:space="preserve">болса, онда авторлардың аты-жөніне индекс койылып, келесі жолда сол индекстерге </w:t>
      </w:r>
      <w:r w:rsidR="00660FAE">
        <w:rPr>
          <w:rFonts w:ascii="Times New Roman" w:eastAsia="Times New Roman" w:hAnsi="Times New Roman"/>
          <w:lang w:val="kk-KZ" w:eastAsia="ru-RU"/>
        </w:rPr>
        <w:t>олардың қызмет</w:t>
      </w:r>
      <w:r w:rsidRPr="003E23B3">
        <w:rPr>
          <w:rFonts w:ascii="Times New Roman" w:eastAsia="Times New Roman" w:hAnsi="Times New Roman"/>
          <w:lang w:val="kk-KZ" w:eastAsia="ru-RU"/>
        </w:rPr>
        <w:t xml:space="preserve"> орны жазылады</w:t>
      </w:r>
      <w:r w:rsidR="00660FAE">
        <w:rPr>
          <w:rFonts w:ascii="Times New Roman" w:eastAsia="Times New Roman" w:hAnsi="Times New Roman"/>
          <w:lang w:val="kk-KZ" w:eastAsia="ru-RU"/>
        </w:rPr>
        <w:t>.</w:t>
      </w:r>
      <w:r w:rsidR="00BA13F4" w:rsidRPr="003E23B3">
        <w:rPr>
          <w:rFonts w:ascii="Times New Roman" w:eastAsia="Times New Roman" w:hAnsi="Times New Roman"/>
          <w:lang w:val="kk-KZ" w:eastAsia="ru-RU"/>
        </w:rPr>
        <w:t xml:space="preserve"> </w:t>
      </w:r>
    </w:p>
    <w:p w:rsidR="00BA13F4" w:rsidRPr="003E23B3" w:rsidRDefault="00660FAE" w:rsidP="00BA13F4">
      <w:pPr>
        <w:jc w:val="center"/>
        <w:rPr>
          <w:rFonts w:ascii="Times New Roman" w:eastAsia="Times New Roman" w:hAnsi="Times New Roman"/>
          <w:vertAlign w:val="superscript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>М</w:t>
      </w:r>
      <w:r w:rsidR="008E399C" w:rsidRPr="003E23B3">
        <w:rPr>
          <w:rFonts w:ascii="Times New Roman" w:eastAsia="Times New Roman" w:hAnsi="Times New Roman"/>
          <w:lang w:val="kk-KZ" w:eastAsia="ru-RU"/>
        </w:rPr>
        <w:t>ысалы</w:t>
      </w:r>
      <w:r w:rsidR="00BA13F4" w:rsidRPr="003E23B3">
        <w:rPr>
          <w:rFonts w:ascii="Times New Roman" w:eastAsia="Times New Roman" w:hAnsi="Times New Roman"/>
          <w:lang w:val="kk-KZ" w:eastAsia="ru-RU"/>
        </w:rPr>
        <w:t xml:space="preserve">: </w:t>
      </w:r>
      <w:r w:rsidR="00B8088B" w:rsidRPr="003E23B3">
        <w:rPr>
          <w:rFonts w:ascii="Times New Roman" w:eastAsia="Times New Roman" w:hAnsi="Times New Roman"/>
          <w:lang w:val="kk-KZ" w:eastAsia="ru-RU"/>
        </w:rPr>
        <w:t>Н.Р. Ахметов</w:t>
      </w:r>
      <w:r w:rsidR="00BA13F4" w:rsidRPr="003E23B3">
        <w:rPr>
          <w:rFonts w:ascii="Times New Roman" w:eastAsia="Times New Roman" w:hAnsi="Times New Roman"/>
          <w:vertAlign w:val="superscript"/>
          <w:lang w:val="kk-KZ" w:eastAsia="ru-RU"/>
        </w:rPr>
        <w:t>1</w:t>
      </w:r>
      <w:r w:rsidR="00BA13F4" w:rsidRPr="003E23B3">
        <w:rPr>
          <w:rFonts w:ascii="Times New Roman" w:eastAsia="Times New Roman" w:hAnsi="Times New Roman"/>
          <w:lang w:val="kk-KZ" w:eastAsia="ru-RU"/>
        </w:rPr>
        <w:t xml:space="preserve">, </w:t>
      </w:r>
      <w:r w:rsidR="00E844B0" w:rsidRPr="003E23B3">
        <w:rPr>
          <w:rFonts w:ascii="Times New Roman" w:eastAsia="Times New Roman" w:hAnsi="Times New Roman"/>
          <w:lang w:val="kk-KZ" w:eastAsia="ru-RU"/>
        </w:rPr>
        <w:t>Г</w:t>
      </w:r>
      <w:r w:rsidR="00B8088B" w:rsidRPr="003E23B3">
        <w:rPr>
          <w:rFonts w:ascii="Times New Roman" w:eastAsia="Times New Roman" w:hAnsi="Times New Roman"/>
          <w:lang w:val="kk-KZ" w:eastAsia="ru-RU"/>
        </w:rPr>
        <w:t>.</w:t>
      </w:r>
      <w:r w:rsidR="00E844B0" w:rsidRPr="003E23B3">
        <w:rPr>
          <w:rFonts w:ascii="Times New Roman" w:eastAsia="Times New Roman" w:hAnsi="Times New Roman"/>
          <w:lang w:val="kk-KZ" w:eastAsia="ru-RU"/>
        </w:rPr>
        <w:t>Ш. То</w:t>
      </w:r>
      <w:r>
        <w:rPr>
          <w:rFonts w:ascii="Times New Roman" w:eastAsia="Times New Roman" w:hAnsi="Times New Roman"/>
          <w:lang w:val="kk-KZ" w:eastAsia="ru-RU"/>
        </w:rPr>
        <w:t>қ</w:t>
      </w:r>
      <w:r w:rsidR="00E844B0" w:rsidRPr="003E23B3">
        <w:rPr>
          <w:rFonts w:ascii="Times New Roman" w:eastAsia="Times New Roman" w:hAnsi="Times New Roman"/>
          <w:lang w:val="kk-KZ" w:eastAsia="ru-RU"/>
        </w:rPr>
        <w:t>пеисо</w:t>
      </w:r>
      <w:r w:rsidR="00B8088B" w:rsidRPr="003E23B3">
        <w:rPr>
          <w:rFonts w:ascii="Times New Roman" w:eastAsia="Times New Roman" w:hAnsi="Times New Roman"/>
          <w:lang w:val="kk-KZ" w:eastAsia="ru-RU"/>
        </w:rPr>
        <w:t>ва</w:t>
      </w:r>
      <w:r w:rsidR="00BA13F4" w:rsidRPr="003E23B3">
        <w:rPr>
          <w:rFonts w:ascii="Times New Roman" w:eastAsia="Times New Roman" w:hAnsi="Times New Roman"/>
          <w:vertAlign w:val="superscript"/>
          <w:lang w:val="kk-KZ" w:eastAsia="ru-RU"/>
        </w:rPr>
        <w:t>2</w:t>
      </w:r>
    </w:p>
    <w:p w:rsidR="00BA13F4" w:rsidRPr="003E23B3" w:rsidRDefault="008E399C" w:rsidP="00BA13F4">
      <w:pPr>
        <w:jc w:val="center"/>
        <w:rPr>
          <w:rFonts w:ascii="Times New Roman" w:eastAsia="Times New Roman" w:hAnsi="Times New Roman"/>
          <w:lang w:val="kk-KZ" w:eastAsia="ru-RU"/>
        </w:rPr>
      </w:pPr>
      <w:r w:rsidRPr="003E23B3">
        <w:rPr>
          <w:rFonts w:ascii="Times New Roman" w:eastAsia="Times New Roman" w:hAnsi="Times New Roman"/>
          <w:vertAlign w:val="superscript"/>
          <w:lang w:val="kk-KZ" w:eastAsia="ru-RU"/>
        </w:rPr>
        <w:t>1</w:t>
      </w:r>
      <w:r w:rsidRPr="003E23B3">
        <w:rPr>
          <w:rFonts w:ascii="Times New Roman" w:eastAsia="Times New Roman" w:hAnsi="Times New Roman"/>
          <w:lang w:val="kk-KZ" w:eastAsia="ru-RU"/>
        </w:rPr>
        <w:t xml:space="preserve">Әл-Фараби атындағы қазақ ұлттық университеті </w:t>
      </w:r>
      <w:r w:rsidR="00BA13F4" w:rsidRPr="003E23B3">
        <w:rPr>
          <w:rFonts w:ascii="Times New Roman" w:eastAsia="Times New Roman" w:hAnsi="Times New Roman"/>
          <w:lang w:val="kk-KZ" w:eastAsia="ru-RU"/>
        </w:rPr>
        <w:t xml:space="preserve">, </w:t>
      </w:r>
      <w:r w:rsidRPr="003E23B3">
        <w:rPr>
          <w:rFonts w:ascii="Times New Roman" w:eastAsia="Times New Roman" w:hAnsi="Times New Roman"/>
          <w:lang w:val="kk-KZ" w:eastAsia="ru-RU"/>
        </w:rPr>
        <w:t>Алматы қ.</w:t>
      </w:r>
      <w:r w:rsidR="00BA13F4" w:rsidRPr="003E23B3">
        <w:rPr>
          <w:rFonts w:ascii="Times New Roman" w:eastAsia="Times New Roman" w:hAnsi="Times New Roman"/>
          <w:lang w:val="kk-KZ" w:eastAsia="ru-RU"/>
        </w:rPr>
        <w:t xml:space="preserve">, </w:t>
      </w:r>
      <w:r w:rsidRPr="003E23B3">
        <w:rPr>
          <w:rFonts w:ascii="Times New Roman" w:eastAsia="Times New Roman" w:hAnsi="Times New Roman"/>
          <w:lang w:val="kk-KZ" w:eastAsia="ru-RU"/>
        </w:rPr>
        <w:t>Қазақстан</w:t>
      </w:r>
      <w:r w:rsidR="00BA13F4" w:rsidRPr="003E23B3">
        <w:rPr>
          <w:rFonts w:ascii="Times New Roman" w:eastAsia="Times New Roman" w:hAnsi="Times New Roman"/>
          <w:lang w:val="kk-KZ" w:eastAsia="ru-RU"/>
        </w:rPr>
        <w:t xml:space="preserve"> </w:t>
      </w:r>
    </w:p>
    <w:p w:rsidR="00BA13F4" w:rsidRPr="003E23B3" w:rsidRDefault="00BA13F4" w:rsidP="00BA13F4">
      <w:pPr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3E23B3">
        <w:rPr>
          <w:rFonts w:ascii="Times New Roman" w:eastAsia="Times New Roman" w:hAnsi="Times New Roman" w:cs="Times New Roman"/>
          <w:vertAlign w:val="superscript"/>
          <w:lang w:val="kk-KZ" w:eastAsia="ru-RU"/>
        </w:rPr>
        <w:t>2</w:t>
      </w:r>
      <w:r w:rsidR="008E399C" w:rsidRPr="003E23B3">
        <w:rPr>
          <w:rFonts w:ascii="Times New Roman" w:eastAsia="Times New Roman" w:hAnsi="Times New Roman" w:cs="Times New Roman"/>
          <w:lang w:val="kk-KZ" w:eastAsia="ru-RU"/>
        </w:rPr>
        <w:t xml:space="preserve">Қ.И. Сәтбаев атындағы </w:t>
      </w:r>
      <w:r w:rsidR="00660FAE">
        <w:rPr>
          <w:rFonts w:ascii="Times New Roman" w:eastAsia="Times New Roman" w:hAnsi="Times New Roman" w:cs="Times New Roman"/>
          <w:lang w:val="kk-KZ" w:eastAsia="ru-RU"/>
        </w:rPr>
        <w:t>Қ</w:t>
      </w:r>
      <w:r w:rsidR="008E399C" w:rsidRPr="003E23B3">
        <w:rPr>
          <w:rFonts w:ascii="Times New Roman" w:eastAsia="Times New Roman" w:hAnsi="Times New Roman" w:cs="Times New Roman"/>
          <w:lang w:val="kk-KZ" w:eastAsia="ru-RU"/>
        </w:rPr>
        <w:t>азақ ұлттық техникалық зерттеу университеті</w:t>
      </w:r>
      <w:r w:rsidRPr="003E23B3">
        <w:rPr>
          <w:rFonts w:ascii="Times New Roman" w:eastAsia="Times New Roman" w:hAnsi="Times New Roman" w:cs="Times New Roman"/>
          <w:lang w:val="kk-KZ" w:eastAsia="ru-RU"/>
        </w:rPr>
        <w:t xml:space="preserve">, </w:t>
      </w:r>
      <w:r w:rsidR="008E399C" w:rsidRPr="003E23B3">
        <w:rPr>
          <w:rFonts w:ascii="Times New Roman" w:eastAsia="Times New Roman" w:hAnsi="Times New Roman"/>
          <w:lang w:val="kk-KZ" w:eastAsia="ru-RU"/>
        </w:rPr>
        <w:t>Алматы қ., Қазақстан</w:t>
      </w:r>
    </w:p>
    <w:p w:rsidR="00BA13F4" w:rsidRPr="003E23B3" w:rsidRDefault="0039214D" w:rsidP="00BA13F4">
      <w:pPr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3E23B3">
        <w:rPr>
          <w:rFonts w:ascii="Times New Roman" w:eastAsia="Times New Roman" w:hAnsi="Times New Roman" w:cs="Times New Roman"/>
          <w:lang w:val="kk-KZ" w:eastAsia="ru-RU"/>
        </w:rPr>
        <w:t>Бір автордың электронды поштасы көрсетілуі керек</w:t>
      </w:r>
      <w:r w:rsidR="00BA13F4" w:rsidRPr="003E23B3">
        <w:rPr>
          <w:rFonts w:ascii="Times New Roman" w:eastAsia="Times New Roman" w:hAnsi="Times New Roman" w:cs="Times New Roman"/>
          <w:lang w:val="kk-KZ" w:eastAsia="ru-RU"/>
        </w:rPr>
        <w:t>.</w:t>
      </w:r>
    </w:p>
    <w:p w:rsidR="00660FAE" w:rsidRDefault="00660FAE" w:rsidP="00BA13F4">
      <w:pPr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BA13F4" w:rsidRPr="003E23B3" w:rsidRDefault="0039214D" w:rsidP="00BA13F4">
      <w:pPr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3E23B3">
        <w:rPr>
          <w:rFonts w:ascii="Times New Roman" w:eastAsia="Times New Roman" w:hAnsi="Times New Roman" w:cs="Times New Roman"/>
          <w:b/>
          <w:lang w:val="kk-KZ" w:eastAsia="ru-RU"/>
        </w:rPr>
        <w:t xml:space="preserve">Мақаланың атауы </w:t>
      </w:r>
      <w:r w:rsidR="00660FAE">
        <w:rPr>
          <w:rFonts w:ascii="Times New Roman" w:eastAsia="Times New Roman" w:hAnsi="Times New Roman" w:cs="Times New Roman"/>
          <w:b/>
          <w:lang w:val="kk-KZ" w:eastAsia="ru-RU"/>
        </w:rPr>
        <w:t>(қарамен жазылады)</w:t>
      </w:r>
    </w:p>
    <w:p w:rsidR="00BA13F4" w:rsidRPr="003E23B3" w:rsidRDefault="00BA13F4" w:rsidP="00BA13F4">
      <w:pPr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BA13F4" w:rsidRPr="003E23B3" w:rsidRDefault="00BA13F4" w:rsidP="00BA13F4">
      <w:pPr>
        <w:ind w:left="360"/>
        <w:rPr>
          <w:rFonts w:ascii="Times New Roman" w:eastAsia="Times New Roman" w:hAnsi="Times New Roman" w:cs="Times New Roman"/>
          <w:b/>
          <w:lang w:val="kk-KZ" w:eastAsia="ru-RU"/>
        </w:rPr>
      </w:pPr>
      <w:r w:rsidRPr="003E23B3">
        <w:rPr>
          <w:rFonts w:ascii="Times New Roman" w:eastAsia="Times New Roman" w:hAnsi="Times New Roman" w:cs="Times New Roman"/>
          <w:b/>
          <w:lang w:val="kk-KZ" w:eastAsia="ru-RU"/>
        </w:rPr>
        <w:lastRenderedPageBreak/>
        <w:t>Аннотация.</w:t>
      </w:r>
    </w:p>
    <w:p w:rsidR="00BA13F4" w:rsidRPr="003E23B3" w:rsidRDefault="0039214D" w:rsidP="00BA13F4">
      <w:pPr>
        <w:ind w:left="360"/>
        <w:rPr>
          <w:rFonts w:ascii="Times New Roman" w:eastAsia="Times New Roman" w:hAnsi="Times New Roman"/>
          <w:b/>
          <w:lang w:val="kk-KZ" w:eastAsia="ru-RU"/>
        </w:rPr>
      </w:pPr>
      <w:r w:rsidRPr="003E23B3">
        <w:rPr>
          <w:rFonts w:ascii="Times New Roman" w:eastAsia="Times New Roman" w:hAnsi="Times New Roman"/>
          <w:b/>
          <w:lang w:val="kk-KZ" w:eastAsia="ru-RU"/>
        </w:rPr>
        <w:t>Түйінді сөздер</w:t>
      </w:r>
      <w:r w:rsidR="00BA13F4" w:rsidRPr="003E23B3">
        <w:rPr>
          <w:rFonts w:ascii="Times New Roman" w:eastAsia="Times New Roman" w:hAnsi="Times New Roman"/>
          <w:b/>
          <w:lang w:val="kk-KZ" w:eastAsia="ru-RU"/>
        </w:rPr>
        <w:t>.</w:t>
      </w:r>
    </w:p>
    <w:p w:rsidR="00BA13F4" w:rsidRPr="003E23B3" w:rsidRDefault="0039214D" w:rsidP="00BA13F4">
      <w:pPr>
        <w:ind w:left="360"/>
        <w:rPr>
          <w:rFonts w:ascii="Times New Roman" w:eastAsia="Times New Roman" w:hAnsi="Times New Roman"/>
          <w:b/>
          <w:lang w:val="kk-KZ" w:eastAsia="ru-RU"/>
        </w:rPr>
      </w:pPr>
      <w:r w:rsidRPr="003E23B3">
        <w:rPr>
          <w:rFonts w:ascii="Times New Roman" w:eastAsia="Times New Roman" w:hAnsi="Times New Roman"/>
          <w:b/>
          <w:lang w:val="kk-KZ" w:eastAsia="ru-RU"/>
        </w:rPr>
        <w:t>Мақаланың мәтіні</w:t>
      </w:r>
      <w:r w:rsidR="00BA13F4" w:rsidRPr="003E23B3">
        <w:rPr>
          <w:rFonts w:ascii="Times New Roman" w:eastAsia="Times New Roman" w:hAnsi="Times New Roman"/>
          <w:b/>
          <w:lang w:val="kk-KZ" w:eastAsia="ru-RU"/>
        </w:rPr>
        <w:t xml:space="preserve">. </w:t>
      </w:r>
    </w:p>
    <w:p w:rsidR="00BA13F4" w:rsidRPr="003E23B3" w:rsidRDefault="0039214D" w:rsidP="00BA13F4">
      <w:pPr>
        <w:ind w:left="360"/>
        <w:rPr>
          <w:rFonts w:ascii="Times New Roman" w:eastAsia="Times New Roman" w:hAnsi="Times New Roman"/>
          <w:b/>
          <w:lang w:val="kk-KZ" w:eastAsia="ru-RU"/>
        </w:rPr>
      </w:pPr>
      <w:r w:rsidRPr="003E23B3">
        <w:rPr>
          <w:rFonts w:ascii="Times New Roman" w:eastAsia="Times New Roman" w:hAnsi="Times New Roman"/>
          <w:b/>
          <w:lang w:val="kk-KZ" w:eastAsia="ru-RU"/>
        </w:rPr>
        <w:t>Әдебиеттер тізімі</w:t>
      </w:r>
      <w:r w:rsidR="00BA13F4" w:rsidRPr="003E23B3">
        <w:rPr>
          <w:rFonts w:ascii="Times New Roman" w:eastAsia="Times New Roman" w:hAnsi="Times New Roman"/>
          <w:b/>
          <w:lang w:val="kk-KZ" w:eastAsia="ru-RU"/>
        </w:rPr>
        <w:t>.</w:t>
      </w:r>
    </w:p>
    <w:p w:rsidR="00BA13F4" w:rsidRPr="00660FAE" w:rsidRDefault="0039214D" w:rsidP="00BA13F4">
      <w:pPr>
        <w:ind w:firstLine="360"/>
        <w:jc w:val="both"/>
        <w:rPr>
          <w:rFonts w:ascii="Times New Roman" w:hAnsi="Times New Roman"/>
          <w:lang w:val="kk-KZ"/>
        </w:rPr>
      </w:pPr>
      <w:r w:rsidRPr="003E23B3">
        <w:rPr>
          <w:rFonts w:ascii="Times New Roman" w:eastAsia="Times New Roman" w:hAnsi="Times New Roman"/>
          <w:lang w:val="kk-KZ" w:eastAsia="ru-RU"/>
        </w:rPr>
        <w:t xml:space="preserve">Мақаланың соңында </w:t>
      </w:r>
      <w:r w:rsidR="00660FAE">
        <w:rPr>
          <w:rFonts w:ascii="Times New Roman" w:eastAsia="Times New Roman" w:hAnsi="Times New Roman"/>
          <w:lang w:val="kk-KZ" w:eastAsia="ru-RU"/>
        </w:rPr>
        <w:t>автордың аты-жөні, мақаланың атауы,</w:t>
      </w:r>
      <w:r w:rsidRPr="003E23B3">
        <w:rPr>
          <w:rFonts w:ascii="Times New Roman" w:eastAsia="Times New Roman" w:hAnsi="Times New Roman"/>
          <w:lang w:val="kk-KZ" w:eastAsia="ru-RU"/>
        </w:rPr>
        <w:t xml:space="preserve"> </w:t>
      </w:r>
      <w:r w:rsidR="00660FAE">
        <w:rPr>
          <w:rFonts w:ascii="Times New Roman" w:eastAsia="Times New Roman" w:hAnsi="Times New Roman"/>
          <w:lang w:val="kk-KZ" w:eastAsia="ru-RU"/>
        </w:rPr>
        <w:t>түйінде</w:t>
      </w:r>
      <w:r w:rsidRPr="003E23B3">
        <w:rPr>
          <w:rFonts w:ascii="Times New Roman" w:eastAsia="Times New Roman" w:hAnsi="Times New Roman"/>
          <w:lang w:val="kk-KZ" w:eastAsia="ru-RU"/>
        </w:rPr>
        <w:t>ме және тү</w:t>
      </w:r>
      <w:r w:rsidR="00660FAE">
        <w:rPr>
          <w:rFonts w:ascii="Times New Roman" w:eastAsia="Times New Roman" w:hAnsi="Times New Roman"/>
          <w:lang w:val="kk-KZ" w:eastAsia="ru-RU"/>
        </w:rPr>
        <w:t>й</w:t>
      </w:r>
      <w:r w:rsidRPr="003E23B3">
        <w:rPr>
          <w:rFonts w:ascii="Times New Roman" w:eastAsia="Times New Roman" w:hAnsi="Times New Roman"/>
          <w:lang w:val="kk-KZ" w:eastAsia="ru-RU"/>
        </w:rPr>
        <w:t xml:space="preserve">інді сөздер </w:t>
      </w:r>
      <w:r w:rsidR="00660FAE">
        <w:rPr>
          <w:rFonts w:ascii="Times New Roman" w:eastAsia="Times New Roman" w:hAnsi="Times New Roman"/>
          <w:lang w:val="kk-KZ" w:eastAsia="ru-RU"/>
        </w:rPr>
        <w:t>екі тілге аударылып</w:t>
      </w:r>
      <w:r w:rsidR="00660FAE">
        <w:rPr>
          <w:rFonts w:ascii="Times New Roman" w:eastAsia="Times New Roman" w:hAnsi="Times New Roman"/>
          <w:lang w:val="kk-KZ" w:eastAsia="ru-RU"/>
        </w:rPr>
        <w:t xml:space="preserve"> </w:t>
      </w:r>
      <w:r w:rsidRPr="003E23B3">
        <w:rPr>
          <w:rFonts w:ascii="Times New Roman" w:eastAsia="Times New Roman" w:hAnsi="Times New Roman"/>
          <w:lang w:val="kk-KZ" w:eastAsia="ru-RU"/>
        </w:rPr>
        <w:t xml:space="preserve">жазылады. Жазудың шрифті </w:t>
      </w:r>
      <w:r w:rsidR="00660FAE">
        <w:rPr>
          <w:rFonts w:ascii="Times New Roman" w:eastAsia="Times New Roman" w:hAnsi="Times New Roman"/>
          <w:lang w:val="kk-KZ" w:eastAsia="ru-RU"/>
        </w:rPr>
        <w:t xml:space="preserve">негізгі кегльден </w:t>
      </w:r>
      <w:r w:rsidRPr="003E23B3">
        <w:rPr>
          <w:rFonts w:ascii="Times New Roman" w:eastAsia="Times New Roman" w:hAnsi="Times New Roman"/>
          <w:lang w:val="kk-KZ" w:eastAsia="ru-RU"/>
        </w:rPr>
        <w:t>2 кегльге кіші болу</w:t>
      </w:r>
      <w:r w:rsidR="00660FAE">
        <w:rPr>
          <w:rFonts w:ascii="Times New Roman" w:eastAsia="Times New Roman" w:hAnsi="Times New Roman"/>
          <w:lang w:val="kk-KZ" w:eastAsia="ru-RU"/>
        </w:rPr>
        <w:t>ы</w:t>
      </w:r>
      <w:r w:rsidRPr="003E23B3">
        <w:rPr>
          <w:rFonts w:ascii="Times New Roman" w:eastAsia="Times New Roman" w:hAnsi="Times New Roman"/>
          <w:lang w:val="kk-KZ" w:eastAsia="ru-RU"/>
        </w:rPr>
        <w:t xml:space="preserve"> керек.</w:t>
      </w:r>
      <w:r w:rsidR="00BA13F4" w:rsidRPr="00660FAE">
        <w:rPr>
          <w:rFonts w:ascii="Times New Roman" w:eastAsia="Times New Roman" w:hAnsi="Times New Roman"/>
          <w:lang w:val="kk-KZ" w:eastAsia="ru-RU"/>
        </w:rPr>
        <w:t xml:space="preserve"> </w:t>
      </w:r>
    </w:p>
    <w:p w:rsidR="00BA13F4" w:rsidRPr="00660FAE" w:rsidRDefault="00BA13F4" w:rsidP="00756490">
      <w:pPr>
        <w:jc w:val="center"/>
        <w:rPr>
          <w:rFonts w:ascii="Times New Roman" w:hAnsi="Times New Roman" w:cs="Times New Roman"/>
          <w:lang w:val="kk-KZ"/>
        </w:rPr>
      </w:pPr>
    </w:p>
    <w:p w:rsidR="00660FAE" w:rsidRPr="003E23B3" w:rsidRDefault="00660FAE" w:rsidP="0075649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660FAE" w:rsidRPr="003E23B3" w:rsidSect="00CE5A1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D3202"/>
    <w:multiLevelType w:val="hybridMultilevel"/>
    <w:tmpl w:val="4BBC01F6"/>
    <w:lvl w:ilvl="0" w:tplc="7276869E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3C66BD3"/>
    <w:multiLevelType w:val="hybridMultilevel"/>
    <w:tmpl w:val="F170D7CE"/>
    <w:lvl w:ilvl="0" w:tplc="AB042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CE694F"/>
    <w:multiLevelType w:val="hybridMultilevel"/>
    <w:tmpl w:val="8F88E71A"/>
    <w:lvl w:ilvl="0" w:tplc="06647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706E5"/>
    <w:multiLevelType w:val="hybridMultilevel"/>
    <w:tmpl w:val="BF8E5C24"/>
    <w:lvl w:ilvl="0" w:tplc="0256DA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2BE6505"/>
    <w:multiLevelType w:val="hybridMultilevel"/>
    <w:tmpl w:val="F0548398"/>
    <w:lvl w:ilvl="0" w:tplc="1896A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90"/>
    <w:rsid w:val="00060834"/>
    <w:rsid w:val="000968F5"/>
    <w:rsid w:val="000B296D"/>
    <w:rsid w:val="000E0330"/>
    <w:rsid w:val="00130004"/>
    <w:rsid w:val="001605AA"/>
    <w:rsid w:val="001F0F41"/>
    <w:rsid w:val="00251F4B"/>
    <w:rsid w:val="002F731D"/>
    <w:rsid w:val="0032174D"/>
    <w:rsid w:val="00365FA9"/>
    <w:rsid w:val="0039214D"/>
    <w:rsid w:val="003E23B3"/>
    <w:rsid w:val="00430D6A"/>
    <w:rsid w:val="004D4FD1"/>
    <w:rsid w:val="004E1933"/>
    <w:rsid w:val="004F5A97"/>
    <w:rsid w:val="00531ED2"/>
    <w:rsid w:val="00561AAF"/>
    <w:rsid w:val="00584CD1"/>
    <w:rsid w:val="00624F2B"/>
    <w:rsid w:val="00634E32"/>
    <w:rsid w:val="00660FAE"/>
    <w:rsid w:val="006B36C4"/>
    <w:rsid w:val="006E25A0"/>
    <w:rsid w:val="007165BA"/>
    <w:rsid w:val="00756490"/>
    <w:rsid w:val="007C4B8B"/>
    <w:rsid w:val="007D27C9"/>
    <w:rsid w:val="00825AF7"/>
    <w:rsid w:val="008461D3"/>
    <w:rsid w:val="008C1750"/>
    <w:rsid w:val="008C793B"/>
    <w:rsid w:val="008E399C"/>
    <w:rsid w:val="009D4DDD"/>
    <w:rsid w:val="00A27ED8"/>
    <w:rsid w:val="00A336F9"/>
    <w:rsid w:val="00AE2C4F"/>
    <w:rsid w:val="00B41819"/>
    <w:rsid w:val="00B8088B"/>
    <w:rsid w:val="00BA13F4"/>
    <w:rsid w:val="00BC2C86"/>
    <w:rsid w:val="00BC4A93"/>
    <w:rsid w:val="00C92515"/>
    <w:rsid w:val="00CE5A1C"/>
    <w:rsid w:val="00E16506"/>
    <w:rsid w:val="00E844B0"/>
    <w:rsid w:val="00EB5636"/>
    <w:rsid w:val="00EE2EA0"/>
    <w:rsid w:val="00F56007"/>
    <w:rsid w:val="00F6030E"/>
    <w:rsid w:val="00FD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B84DC-713E-458D-AFB0-B4D8D5D6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56490"/>
    <w:rPr>
      <w:b/>
      <w:bCs/>
    </w:rPr>
  </w:style>
  <w:style w:type="character" w:styleId="a4">
    <w:name w:val="Hyperlink"/>
    <w:unhideWhenUsed/>
    <w:rsid w:val="00756490"/>
    <w:rPr>
      <w:color w:val="0000FF"/>
      <w:u w:val="single"/>
    </w:rPr>
  </w:style>
  <w:style w:type="character" w:styleId="a5">
    <w:name w:val="Emphasis"/>
    <w:basedOn w:val="a0"/>
    <w:uiPriority w:val="20"/>
    <w:qFormat/>
    <w:rsid w:val="00756490"/>
    <w:rPr>
      <w:i/>
      <w:iCs/>
    </w:rPr>
  </w:style>
  <w:style w:type="character" w:customStyle="1" w:styleId="UnresolvedMention">
    <w:name w:val="Unresolved Mention"/>
    <w:basedOn w:val="a0"/>
    <w:uiPriority w:val="99"/>
    <w:rsid w:val="00756490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7D27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7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5FA9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Aiman Suleimenova</cp:lastModifiedBy>
  <cp:revision>18</cp:revision>
  <dcterms:created xsi:type="dcterms:W3CDTF">2018-10-15T05:35:00Z</dcterms:created>
  <dcterms:modified xsi:type="dcterms:W3CDTF">2018-10-16T04:44:00Z</dcterms:modified>
</cp:coreProperties>
</file>